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704405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4055" cy="936307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2"/>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080" w:type="dxa"/>
            <w:vAlign w:val="bottom"/>
            <w:gridSpan w:val="2"/>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Jerel Davis</w:t>
              </w:r>
            </w:hyperlink>
          </w:p>
        </w:tc>
        <w:tc>
          <w:tcPr>
            <w:tcW w:w="9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2"/>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Repare Therapeutics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RPTX</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1700" w:type="dxa"/>
            <w:vAlign w:val="bottom"/>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40" w:type="dxa"/>
            <w:vAlign w:val="bottom"/>
          </w:tcPr>
          <w:p>
            <w:pPr>
              <w:spacing w:after="0"/>
              <w:rPr>
                <w:sz w:val="4"/>
                <w:szCs w:val="4"/>
                <w:color w:val="auto"/>
              </w:rPr>
            </w:pPr>
          </w:p>
        </w:tc>
        <w:tc>
          <w:tcPr>
            <w:tcW w:w="1080" w:type="dxa"/>
            <w:vAlign w:val="bottom"/>
            <w:gridSpan w:val="2"/>
            <w:vMerge w:val="continue"/>
          </w:tcPr>
          <w:p>
            <w:pPr>
              <w:spacing w:after="0"/>
              <w:rPr>
                <w:sz w:val="4"/>
                <w:szCs w:val="4"/>
                <w:color w:val="auto"/>
              </w:rPr>
            </w:pPr>
          </w:p>
        </w:tc>
        <w:tc>
          <w:tcPr>
            <w:tcW w:w="92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120" w:type="dxa"/>
            <w:vAlign w:val="bottom"/>
          </w:tcPr>
          <w:p>
            <w:pPr>
              <w:spacing w:after="0"/>
              <w:rPr>
                <w:sz w:val="4"/>
                <w:szCs w:val="4"/>
                <w:color w:val="auto"/>
              </w:rPr>
            </w:pPr>
          </w:p>
        </w:tc>
        <w:tc>
          <w:tcPr>
            <w:tcW w:w="1620" w:type="dxa"/>
            <w:vAlign w:val="bottom"/>
          </w:tcPr>
          <w:p>
            <w:pPr>
              <w:spacing w:after="0"/>
              <w:rPr>
                <w:sz w:val="4"/>
                <w:szCs w:val="4"/>
                <w:color w:val="auto"/>
              </w:rPr>
            </w:pPr>
          </w:p>
        </w:tc>
        <w:tc>
          <w:tcPr>
            <w:tcW w:w="1700" w:type="dxa"/>
            <w:vAlign w:val="bottom"/>
            <w:vMerge w:val="continue"/>
          </w:tcPr>
          <w:p>
            <w:pPr>
              <w:spacing w:after="0"/>
              <w:rPr>
                <w:sz w:val="4"/>
                <w:szCs w:val="4"/>
                <w:color w:val="auto"/>
              </w:rPr>
            </w:pPr>
          </w:p>
        </w:tc>
        <w:tc>
          <w:tcPr>
            <w:tcW w:w="16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40" w:type="dxa"/>
            <w:vAlign w:val="bottom"/>
          </w:tcPr>
          <w:p>
            <w:pPr>
              <w:spacing w:after="0"/>
              <w:rPr>
                <w:sz w:val="2"/>
                <w:szCs w:val="2"/>
                <w:color w:val="auto"/>
              </w:rPr>
            </w:pPr>
          </w:p>
        </w:tc>
        <w:tc>
          <w:tcPr>
            <w:tcW w:w="1080" w:type="dxa"/>
            <w:vAlign w:val="bottom"/>
            <w:gridSpan w:val="2"/>
            <w:vMerge w:val="continue"/>
          </w:tcPr>
          <w:p>
            <w:pPr>
              <w:spacing w:after="0"/>
              <w:rPr>
                <w:sz w:val="2"/>
                <w:szCs w:val="2"/>
                <w:color w:val="auto"/>
              </w:rPr>
            </w:pPr>
          </w:p>
        </w:tc>
        <w:tc>
          <w:tcPr>
            <w:tcW w:w="9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120" w:type="dxa"/>
            <w:vAlign w:val="bottom"/>
            <w:tcBorders>
              <w:bottom w:val="single" w:sz="8" w:color="0000EE"/>
            </w:tcBorders>
          </w:tcPr>
          <w:p>
            <w:pPr>
              <w:spacing w:after="0"/>
              <w:rPr>
                <w:sz w:val="2"/>
                <w:szCs w:val="2"/>
                <w:color w:val="auto"/>
              </w:rPr>
            </w:pPr>
          </w:p>
        </w:tc>
        <w:tc>
          <w:tcPr>
            <w:tcW w:w="1620" w:type="dxa"/>
            <w:vAlign w:val="bottom"/>
          </w:tcPr>
          <w:p>
            <w:pPr>
              <w:spacing w:after="0"/>
              <w:rPr>
                <w:sz w:val="2"/>
                <w:szCs w:val="2"/>
                <w:color w:val="auto"/>
              </w:rPr>
            </w:pPr>
          </w:p>
        </w:tc>
        <w:tc>
          <w:tcPr>
            <w:tcW w:w="17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6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20" w:type="dxa"/>
            <w:vAlign w:val="bottom"/>
          </w:tcPr>
          <w:p>
            <w:pPr>
              <w:spacing w:after="0"/>
              <w:rPr>
                <w:sz w:val="5"/>
                <w:szCs w:val="5"/>
                <w:color w:val="auto"/>
              </w:rPr>
            </w:pPr>
          </w:p>
        </w:tc>
        <w:tc>
          <w:tcPr>
            <w:tcW w:w="1620" w:type="dxa"/>
            <w:vAlign w:val="bottom"/>
          </w:tcPr>
          <w:p>
            <w:pPr>
              <w:spacing w:after="0"/>
              <w:rPr>
                <w:sz w:val="5"/>
                <w:szCs w:val="5"/>
                <w:color w:val="auto"/>
              </w:rPr>
            </w:pPr>
          </w:p>
        </w:tc>
        <w:tc>
          <w:tcPr>
            <w:tcW w:w="1700" w:type="dxa"/>
            <w:vAlign w:val="bottom"/>
            <w:vMerge w:val="continue"/>
          </w:tcPr>
          <w:p>
            <w:pPr>
              <w:spacing w:after="0"/>
              <w:rPr>
                <w:sz w:val="5"/>
                <w:szCs w:val="5"/>
                <w:color w:val="auto"/>
              </w:rPr>
            </w:pPr>
          </w:p>
        </w:tc>
        <w:tc>
          <w:tcPr>
            <w:tcW w:w="16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40" w:type="dxa"/>
            <w:vAlign w:val="bottom"/>
          </w:tcPr>
          <w:p>
            <w:pPr>
              <w:spacing w:after="0"/>
              <w:rPr>
                <w:sz w:val="8"/>
                <w:szCs w:val="8"/>
                <w:color w:val="auto"/>
              </w:rPr>
            </w:pPr>
          </w:p>
        </w:tc>
        <w:tc>
          <w:tcPr>
            <w:tcW w:w="960" w:type="dxa"/>
            <w:vAlign w:val="bottom"/>
            <w:tcBorders>
              <w:top w:val="single" w:sz="8" w:color="0000EE"/>
            </w:tcBorders>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20" w:type="dxa"/>
            <w:vAlign w:val="bottom"/>
          </w:tcPr>
          <w:p>
            <w:pPr>
              <w:spacing w:after="0"/>
              <w:rPr>
                <w:sz w:val="8"/>
                <w:szCs w:val="8"/>
                <w:color w:val="auto"/>
              </w:rPr>
            </w:pPr>
          </w:p>
        </w:tc>
        <w:tc>
          <w:tcPr>
            <w:tcW w:w="1620" w:type="dxa"/>
            <w:vAlign w:val="bottom"/>
          </w:tcPr>
          <w:p>
            <w:pPr>
              <w:spacing w:after="0"/>
              <w:rPr>
                <w:sz w:val="8"/>
                <w:szCs w:val="8"/>
                <w:color w:val="auto"/>
              </w:rPr>
            </w:pPr>
          </w:p>
        </w:tc>
        <w:tc>
          <w:tcPr>
            <w:tcW w:w="1700" w:type="dxa"/>
            <w:vAlign w:val="bottom"/>
            <w:vMerge w:val="continue"/>
          </w:tcPr>
          <w:p>
            <w:pPr>
              <w:spacing w:after="0"/>
              <w:rPr>
                <w:sz w:val="8"/>
                <w:szCs w:val="8"/>
                <w:color w:val="auto"/>
              </w:rPr>
            </w:pPr>
          </w:p>
        </w:tc>
        <w:tc>
          <w:tcPr>
            <w:tcW w:w="16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40" w:type="dxa"/>
            <w:vAlign w:val="bottom"/>
          </w:tcPr>
          <w:p>
            <w:pPr>
              <w:spacing w:after="0"/>
              <w:rPr>
                <w:sz w:val="7"/>
                <w:szCs w:val="7"/>
                <w:color w:val="auto"/>
              </w:rPr>
            </w:pPr>
          </w:p>
        </w:tc>
        <w:tc>
          <w:tcPr>
            <w:tcW w:w="96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16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120" w:type="dxa"/>
            <w:vAlign w:val="bottom"/>
          </w:tcPr>
          <w:p>
            <w:pPr>
              <w:spacing w:after="0"/>
              <w:rPr>
                <w:sz w:val="7"/>
                <w:szCs w:val="7"/>
                <w:color w:val="auto"/>
              </w:rPr>
            </w:pPr>
          </w:p>
        </w:tc>
        <w:tc>
          <w:tcPr>
            <w:tcW w:w="1620" w:type="dxa"/>
            <w:vAlign w:val="bottom"/>
          </w:tcPr>
          <w:p>
            <w:pPr>
              <w:spacing w:after="0"/>
              <w:rPr>
                <w:sz w:val="7"/>
                <w:szCs w:val="7"/>
                <w:color w:val="auto"/>
              </w:rPr>
            </w:pPr>
          </w:p>
        </w:tc>
        <w:tc>
          <w:tcPr>
            <w:tcW w:w="1700" w:type="dxa"/>
            <w:vAlign w:val="bottom"/>
            <w:vMerge w:val="restart"/>
          </w:tcPr>
          <w:p>
            <w:pPr>
              <w:ind w:left="600"/>
              <w:spacing w:after="0"/>
              <w:rPr>
                <w:sz w:val="20"/>
                <w:szCs w:val="20"/>
                <w:color w:val="auto"/>
              </w:rPr>
            </w:pPr>
            <w:r>
              <w:rPr>
                <w:rFonts w:ascii="Arial" w:cs="Arial" w:eastAsia="Arial" w:hAnsi="Arial"/>
                <w:sz w:val="13"/>
                <w:szCs w:val="13"/>
                <w:color w:val="auto"/>
              </w:rPr>
              <w:t>Officer (give title</w:t>
            </w:r>
          </w:p>
        </w:tc>
        <w:tc>
          <w:tcPr>
            <w:tcW w:w="1600" w:type="dxa"/>
            <w:vAlign w:val="bottom"/>
            <w:vMerge w:val="restart"/>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96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920" w:type="dxa"/>
            <w:vAlign w:val="bottom"/>
            <w:tcBorders>
              <w:top w:val="single" w:sz="8" w:color="EEEEEE"/>
            </w:tcBorders>
          </w:tcPr>
          <w:p>
            <w:pPr>
              <w:spacing w:after="0" w:line="20" w:lineRule="exact"/>
              <w:rPr>
                <w:sz w:val="1"/>
                <w:szCs w:val="1"/>
                <w:color w:val="auto"/>
              </w:rPr>
            </w:pPr>
          </w:p>
        </w:tc>
        <w:tc>
          <w:tcPr>
            <w:tcW w:w="16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12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1700" w:type="dxa"/>
            <w:vAlign w:val="bottom"/>
            <w:vMerge w:val="continue"/>
          </w:tcPr>
          <w:p>
            <w:pPr>
              <w:spacing w:after="0" w:line="20" w:lineRule="exact"/>
              <w:rPr>
                <w:sz w:val="1"/>
                <w:szCs w:val="1"/>
                <w:color w:val="auto"/>
              </w:rPr>
            </w:pPr>
          </w:p>
        </w:tc>
        <w:tc>
          <w:tcPr>
            <w:tcW w:w="160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40" w:type="dxa"/>
            <w:vAlign w:val="bottom"/>
          </w:tcPr>
          <w:p>
            <w:pPr>
              <w:spacing w:after="0"/>
              <w:rPr>
                <w:sz w:val="3"/>
                <w:szCs w:val="3"/>
                <w:color w:val="auto"/>
              </w:rPr>
            </w:pPr>
          </w:p>
        </w:tc>
        <w:tc>
          <w:tcPr>
            <w:tcW w:w="960" w:type="dxa"/>
            <w:vAlign w:val="bottom"/>
          </w:tcPr>
          <w:p>
            <w:pPr>
              <w:spacing w:after="0"/>
              <w:rPr>
                <w:sz w:val="3"/>
                <w:szCs w:val="3"/>
                <w:color w:val="auto"/>
              </w:rPr>
            </w:pPr>
          </w:p>
        </w:tc>
        <w:tc>
          <w:tcPr>
            <w:tcW w:w="12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74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1700" w:type="dxa"/>
            <w:vAlign w:val="bottom"/>
            <w:vMerge w:val="continue"/>
          </w:tcPr>
          <w:p>
            <w:pPr>
              <w:spacing w:after="0"/>
              <w:rPr>
                <w:sz w:val="3"/>
                <w:szCs w:val="3"/>
                <w:color w:val="auto"/>
              </w:rPr>
            </w:pPr>
          </w:p>
        </w:tc>
        <w:tc>
          <w:tcPr>
            <w:tcW w:w="16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1080" w:type="dxa"/>
            <w:vAlign w:val="bottom"/>
            <w:gridSpan w:val="2"/>
          </w:tcPr>
          <w:p>
            <w:pPr>
              <w:spacing w:after="0"/>
              <w:rPr>
                <w:sz w:val="20"/>
                <w:szCs w:val="20"/>
                <w:color w:val="auto"/>
              </w:rPr>
            </w:pPr>
            <w:r>
              <w:rPr>
                <w:rFonts w:ascii="Arial" w:cs="Arial" w:eastAsia="Arial" w:hAnsi="Arial"/>
                <w:sz w:val="13"/>
                <w:szCs w:val="13"/>
                <w:color w:val="auto"/>
              </w:rPr>
              <w:t>(Last)</w:t>
            </w:r>
          </w:p>
        </w:tc>
        <w:tc>
          <w:tcPr>
            <w:tcW w:w="920" w:type="dxa"/>
            <w:vAlign w:val="bottom"/>
          </w:tcPr>
          <w:p>
            <w:pPr>
              <w:ind w:left="140"/>
              <w:spacing w:after="0"/>
              <w:rPr>
                <w:sz w:val="20"/>
                <w:szCs w:val="20"/>
                <w:color w:val="auto"/>
              </w:rPr>
            </w:pPr>
            <w:r>
              <w:rPr>
                <w:rFonts w:ascii="Arial" w:cs="Arial" w:eastAsia="Arial" w:hAnsi="Arial"/>
                <w:sz w:val="13"/>
                <w:szCs w:val="13"/>
                <w:color w:val="auto"/>
              </w:rPr>
              <w:t>(First)</w:t>
            </w:r>
          </w:p>
        </w:tc>
        <w:tc>
          <w:tcPr>
            <w:tcW w:w="1640" w:type="dxa"/>
            <w:vAlign w:val="bottom"/>
          </w:tcPr>
          <w:p>
            <w:pPr>
              <w:ind w:left="4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740" w:type="dxa"/>
            <w:vAlign w:val="bottom"/>
            <w:gridSpan w:val="2"/>
            <w:vMerge w:val="continue"/>
          </w:tcPr>
          <w:p>
            <w:pPr>
              <w:spacing w:after="0"/>
              <w:rPr>
                <w:sz w:val="15"/>
                <w:szCs w:val="15"/>
                <w:color w:val="auto"/>
              </w:rPr>
            </w:pPr>
          </w:p>
        </w:tc>
        <w:tc>
          <w:tcPr>
            <w:tcW w:w="1700" w:type="dxa"/>
            <w:vAlign w:val="bottom"/>
          </w:tcPr>
          <w:p>
            <w:pPr>
              <w:ind w:left="600"/>
              <w:spacing w:after="0"/>
              <w:rPr>
                <w:sz w:val="20"/>
                <w:szCs w:val="20"/>
                <w:color w:val="auto"/>
              </w:rPr>
            </w:pPr>
            <w:r>
              <w:rPr>
                <w:rFonts w:ascii="Arial" w:cs="Arial" w:eastAsia="Arial" w:hAnsi="Arial"/>
                <w:sz w:val="13"/>
                <w:szCs w:val="13"/>
                <w:color w:val="auto"/>
              </w:rPr>
              <w:t>below)</w:t>
            </w:r>
          </w:p>
        </w:tc>
        <w:tc>
          <w:tcPr>
            <w:tcW w:w="1600" w:type="dxa"/>
            <w:vAlign w:val="bottom"/>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6"/>
        </w:trPr>
        <w:tc>
          <w:tcPr>
            <w:tcW w:w="40" w:type="dxa"/>
            <w:vAlign w:val="bottom"/>
          </w:tcPr>
          <w:p>
            <w:pPr>
              <w:spacing w:after="0"/>
              <w:rPr>
                <w:sz w:val="19"/>
                <w:szCs w:val="19"/>
                <w:color w:val="auto"/>
              </w:rPr>
            </w:pPr>
          </w:p>
        </w:tc>
        <w:tc>
          <w:tcPr>
            <w:tcW w:w="364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C/O REPARE THERAPEUTICS INC.</w:t>
            </w:r>
          </w:p>
        </w:tc>
        <w:tc>
          <w:tcPr>
            <w:tcW w:w="2280" w:type="dxa"/>
            <w:vAlign w:val="bottom"/>
            <w:gridSpan w:val="3"/>
          </w:tcPr>
          <w:p>
            <w:pPr>
              <w:ind w:left="160"/>
              <w:spacing w:after="0"/>
              <w:rPr>
                <w:sz w:val="20"/>
                <w:szCs w:val="20"/>
                <w:color w:val="auto"/>
              </w:rPr>
            </w:pPr>
            <w:r>
              <w:rPr>
                <w:rFonts w:ascii="Times New Roman" w:cs="Times New Roman" w:eastAsia="Times New Roman" w:hAnsi="Times New Roman"/>
                <w:sz w:val="17"/>
                <w:szCs w:val="17"/>
                <w:color w:val="0000FF"/>
              </w:rPr>
              <w:t>06/03/2022</w:t>
            </w:r>
          </w:p>
        </w:tc>
        <w:tc>
          <w:tcPr>
            <w:tcW w:w="16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3640" w:type="dxa"/>
            <w:vAlign w:val="bottom"/>
            <w:gridSpan w:val="4"/>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20" w:type="dxa"/>
            <w:vAlign w:val="bottom"/>
          </w:tcPr>
          <w:p>
            <w:pPr>
              <w:spacing w:after="0"/>
              <w:rPr>
                <w:sz w:val="8"/>
                <w:szCs w:val="8"/>
                <w:color w:val="auto"/>
              </w:rPr>
            </w:pPr>
          </w:p>
        </w:tc>
        <w:tc>
          <w:tcPr>
            <w:tcW w:w="1620" w:type="dxa"/>
            <w:vAlign w:val="bottom"/>
          </w:tcPr>
          <w:p>
            <w:pPr>
              <w:spacing w:after="0"/>
              <w:rPr>
                <w:sz w:val="8"/>
                <w:szCs w:val="8"/>
                <w:color w:val="auto"/>
              </w:rPr>
            </w:pPr>
          </w:p>
        </w:tc>
        <w:tc>
          <w:tcPr>
            <w:tcW w:w="1700" w:type="dxa"/>
            <w:vAlign w:val="bottom"/>
          </w:tcPr>
          <w:p>
            <w:pPr>
              <w:spacing w:after="0"/>
              <w:rPr>
                <w:sz w:val="8"/>
                <w:szCs w:val="8"/>
                <w:color w:val="auto"/>
              </w:rPr>
            </w:pPr>
          </w:p>
        </w:tc>
        <w:tc>
          <w:tcPr>
            <w:tcW w:w="1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40" w:type="dxa"/>
            <w:vAlign w:val="bottom"/>
          </w:tcPr>
          <w:p>
            <w:pPr>
              <w:spacing w:after="0"/>
              <w:rPr>
                <w:sz w:val="12"/>
                <w:szCs w:val="12"/>
                <w:color w:val="auto"/>
              </w:rPr>
            </w:pPr>
          </w:p>
        </w:tc>
        <w:tc>
          <w:tcPr>
            <w:tcW w:w="364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7210 FREDERICK-BANTING, SUITE 100</w:t>
            </w: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120" w:type="dxa"/>
            <w:vAlign w:val="bottom"/>
            <w:tcBorders>
              <w:bottom w:val="single" w:sz="8" w:color="2C2C2C"/>
            </w:tcBorders>
          </w:tcPr>
          <w:p>
            <w:pPr>
              <w:spacing w:after="0"/>
              <w:rPr>
                <w:sz w:val="12"/>
                <w:szCs w:val="12"/>
                <w:color w:val="auto"/>
              </w:rPr>
            </w:pPr>
          </w:p>
        </w:tc>
        <w:tc>
          <w:tcPr>
            <w:tcW w:w="1620" w:type="dxa"/>
            <w:vAlign w:val="bottom"/>
            <w:tcBorders>
              <w:bottom w:val="single" w:sz="8" w:color="2C2C2C"/>
            </w:tcBorders>
          </w:tcPr>
          <w:p>
            <w:pPr>
              <w:spacing w:after="0"/>
              <w:rPr>
                <w:sz w:val="12"/>
                <w:szCs w:val="12"/>
                <w:color w:val="auto"/>
              </w:rPr>
            </w:pPr>
          </w:p>
        </w:tc>
        <w:tc>
          <w:tcPr>
            <w:tcW w:w="1700" w:type="dxa"/>
            <w:vAlign w:val="bottom"/>
            <w:tcBorders>
              <w:bottom w:val="single" w:sz="8" w:color="2C2C2C"/>
            </w:tcBorders>
          </w:tcPr>
          <w:p>
            <w:pPr>
              <w:spacing w:after="0"/>
              <w:rPr>
                <w:sz w:val="12"/>
                <w:szCs w:val="12"/>
                <w:color w:val="auto"/>
              </w:rPr>
            </w:pPr>
          </w:p>
        </w:tc>
        <w:tc>
          <w:tcPr>
            <w:tcW w:w="1600" w:type="dxa"/>
            <w:vAlign w:val="bottom"/>
            <w:tcBorders>
              <w:bottom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3640" w:type="dxa"/>
            <w:vAlign w:val="bottom"/>
            <w:gridSpan w:val="4"/>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2"/>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300" w:type="dxa"/>
            <w:vAlign w:val="bottom"/>
            <w:gridSpan w:val="2"/>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4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2"/>
            <w:vMerge w:val="continue"/>
          </w:tcPr>
          <w:p>
            <w:pPr>
              <w:spacing w:after="0"/>
              <w:rPr>
                <w:sz w:val="8"/>
                <w:szCs w:val="8"/>
                <w:color w:val="auto"/>
              </w:rPr>
            </w:pPr>
          </w:p>
        </w:tc>
        <w:tc>
          <w:tcPr>
            <w:tcW w:w="330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bl>
    <w:p>
      <w:pPr>
        <w:ind w:left="7740"/>
        <w:spacing w:after="0"/>
        <w:rPr>
          <w:sz w:val="20"/>
          <w:szCs w:val="20"/>
          <w:color w:val="auto"/>
        </w:rPr>
      </w:pPr>
      <w:r>
        <w:rPr>
          <w:rFonts w:ascii="Arial" w:cs="Arial" w:eastAsia="Arial" w:hAnsi="Arial"/>
          <w:sz w:val="13"/>
          <w:szCs w:val="13"/>
          <w:color w:val="auto"/>
        </w:rPr>
        <w:t>Line)</w:t>
      </w:r>
    </w:p>
    <w:p>
      <w:pPr>
        <w:sectPr>
          <w:pgSz w:w="11900" w:h="16838" w:orient="portrait"/>
          <w:cols w:equalWidth="0" w:num="1">
            <w:col w:w="11080"/>
          </w:cols>
          <w:pgMar w:left="460" w:top="219" w:right="359" w:bottom="0" w:gutter="0" w:footer="0" w:header="0"/>
          <w:type w:val="continuous"/>
        </w:sectPr>
      </w:pPr>
    </w:p>
    <w:p>
      <w:pPr>
        <w:spacing w:after="0" w:line="25" w:lineRule="exact"/>
        <w:rPr>
          <w:sz w:val="20"/>
          <w:szCs w:val="20"/>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0"/>
          <w:szCs w:val="20"/>
          <w:color w:val="auto"/>
        </w:rPr>
      </w:pPr>
    </w:p>
    <w:p>
      <w:pPr>
        <w:ind w:left="120"/>
        <w:spacing w:after="0"/>
        <w:tabs>
          <w:tab w:leader="none" w:pos="1320" w:val="left"/>
        </w:tabs>
        <w:rPr>
          <w:sz w:val="20"/>
          <w:szCs w:val="20"/>
          <w:color w:val="auto"/>
        </w:rPr>
      </w:pPr>
      <w:r>
        <w:rPr>
          <w:rFonts w:ascii="Times New Roman" w:cs="Times New Roman" w:eastAsia="Times New Roman" w:hAnsi="Times New Roman"/>
          <w:sz w:val="17"/>
          <w:szCs w:val="17"/>
          <w:color w:val="0000FF"/>
        </w:rPr>
        <w:t>ST-LAURENT</w:t>
        <w:tab/>
        <w:t>A8</w:t>
      </w:r>
    </w:p>
    <w:p>
      <w:pPr>
        <w:spacing w:after="0" w:line="339" w:lineRule="exact"/>
        <w:rPr>
          <w:sz w:val="20"/>
          <w:szCs w:val="20"/>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0"/>
          <w:szCs w:val="20"/>
          <w:color w:val="auto"/>
        </w:rPr>
      </w:pPr>
      <w:r>
        <w:rPr>
          <w:sz w:val="20"/>
          <w:szCs w:val="20"/>
          <w:color w:val="auto"/>
        </w:rPr>
        <w:br w:type="column"/>
      </w:r>
    </w:p>
    <w:p>
      <w:pPr>
        <w:spacing w:after="0" w:line="11" w:lineRule="exact"/>
        <w:rPr>
          <w:sz w:val="20"/>
          <w:szCs w:val="20"/>
          <w:color w:val="auto"/>
        </w:rPr>
      </w:pPr>
    </w:p>
    <w:p>
      <w:pPr>
        <w:ind w:left="327" w:hanging="327"/>
        <w:spacing w:after="0"/>
        <w:tabs>
          <w:tab w:leader="none" w:pos="327" w:val="left"/>
        </w:tabs>
        <w:numPr>
          <w:ilvl w:val="0"/>
          <w:numId w:val="1"/>
        </w:numPr>
        <w:rPr>
          <w:rFonts w:ascii="Times New Roman" w:cs="Times New Roman" w:eastAsia="Times New Roman" w:hAnsi="Times New Roman"/>
          <w:sz w:val="17"/>
          <w:szCs w:val="17"/>
          <w:color w:val="0000FF"/>
        </w:rPr>
      </w:pPr>
      <w:r>
        <w:rPr>
          <w:rFonts w:ascii="Arial" w:cs="Arial" w:eastAsia="Arial" w:hAnsi="Arial"/>
          <w:sz w:val="13"/>
          <w:szCs w:val="13"/>
          <w:color w:val="auto"/>
        </w:rPr>
        <w:t>Form filed by One Reporting Person</w:t>
      </w:r>
    </w:p>
    <w:p>
      <w:pPr>
        <w:spacing w:after="0" w:line="65" w:lineRule="exact"/>
        <w:rPr>
          <w:rFonts w:ascii="Times New Roman" w:cs="Times New Roman" w:eastAsia="Times New Roman" w:hAnsi="Times New Roman"/>
          <w:sz w:val="17"/>
          <w:szCs w:val="17"/>
          <w:color w:val="0000FF"/>
        </w:rPr>
      </w:pPr>
    </w:p>
    <w:p>
      <w:pPr>
        <w:ind w:left="327" w:right="500"/>
        <w:spacing w:after="0" w:line="275" w:lineRule="auto"/>
        <w:rPr>
          <w:rFonts w:ascii="Times New Roman" w:cs="Times New Roman" w:eastAsia="Times New Roman" w:hAnsi="Times New Roman"/>
          <w:sz w:val="17"/>
          <w:szCs w:val="17"/>
          <w:color w:val="0000FF"/>
        </w:rPr>
      </w:pPr>
      <w:r>
        <w:rPr>
          <w:rFonts w:ascii="Arial" w:cs="Arial" w:eastAsia="Arial" w:hAnsi="Arial"/>
          <w:sz w:val="13"/>
          <w:szCs w:val="13"/>
          <w:color w:val="auto"/>
        </w:rPr>
        <w:t>Form filed by More than One Reporting Person</w:t>
      </w:r>
    </w:p>
    <w:p>
      <w:pPr>
        <w:spacing w:after="0" w:line="454" w:lineRule="exact"/>
        <w:rPr>
          <w:sz w:val="20"/>
          <w:szCs w:val="20"/>
          <w:color w:val="auto"/>
        </w:rPr>
      </w:pPr>
    </w:p>
    <w:p>
      <w:pPr>
        <w:sectPr>
          <w:pgSz w:w="11900" w:h="16838" w:orient="portrait"/>
          <w:cols w:equalWidth="0" w:num="2">
            <w:col w:w="7213" w:space="720"/>
            <w:col w:w="3147"/>
          </w:cols>
          <w:pgMar w:left="460" w:top="219"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28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tcPr>
          <w:p>
            <w:pPr>
              <w:ind w:left="5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2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06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140"/>
              <w:spacing w:after="0"/>
              <w:rPr>
                <w:sz w:val="20"/>
                <w:szCs w:val="20"/>
                <w:color w:val="auto"/>
              </w:rPr>
            </w:pPr>
            <w:r>
              <w:rPr>
                <w:rFonts w:ascii="Arial" w:cs="Arial" w:eastAsia="Arial" w:hAnsi="Arial"/>
                <w:sz w:val="12"/>
                <w:szCs w:val="12"/>
                <w:b w:val="1"/>
                <w:bCs w:val="1"/>
                <w:color w:val="auto"/>
              </w:rPr>
              <w:t>6. Ownership</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7. Nature of</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1560" w:type="dxa"/>
            <w:vAlign w:val="bottom"/>
          </w:tcPr>
          <w:p>
            <w:pPr>
              <w:ind w:left="50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0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Form: Direct</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Indirect</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1560" w:type="dxa"/>
            <w:vAlign w:val="bottom"/>
          </w:tcPr>
          <w:p>
            <w:pPr>
              <w:jc w:val="center"/>
              <w:ind w:left="33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 or</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Indirect (I)</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3"/>
                <w:szCs w:val="13"/>
                <w:color w:val="auto"/>
              </w:rPr>
            </w:pPr>
          </w:p>
        </w:tc>
        <w:tc>
          <w:tcPr>
            <w:tcW w:w="228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00" w:type="dxa"/>
            <w:vAlign w:val="bottom"/>
            <w:tcBorders>
              <w:bottom w:val="single" w:sz="8" w:color="808080"/>
            </w:tcBorders>
          </w:tcPr>
          <w:p>
            <w:pPr>
              <w:spacing w:after="0"/>
              <w:rPr>
                <w:sz w:val="13"/>
                <w:szCs w:val="13"/>
                <w:color w:val="auto"/>
              </w:rPr>
            </w:pPr>
          </w:p>
        </w:tc>
        <w:tc>
          <w:tcPr>
            <w:tcW w:w="780" w:type="dxa"/>
            <w:vAlign w:val="bottom"/>
            <w:tcBorders>
              <w:bottom w:val="single" w:sz="8" w:color="808080"/>
            </w:tcBorders>
          </w:tcPr>
          <w:p>
            <w:pPr>
              <w:spacing w:after="0"/>
              <w:rPr>
                <w:sz w:val="13"/>
                <w:szCs w:val="13"/>
                <w:color w:val="auto"/>
              </w:rPr>
            </w:pPr>
          </w:p>
        </w:tc>
        <w:tc>
          <w:tcPr>
            <w:tcW w:w="480" w:type="dxa"/>
            <w:vAlign w:val="bottom"/>
            <w:tcBorders>
              <w:bottom w:val="single" w:sz="8" w:color="808080"/>
            </w:tcBorders>
          </w:tcPr>
          <w:p>
            <w:pPr>
              <w:spacing w:after="0"/>
              <w:rPr>
                <w:sz w:val="13"/>
                <w:szCs w:val="13"/>
                <w:color w:val="auto"/>
              </w:rPr>
            </w:pPr>
          </w:p>
        </w:tc>
        <w:tc>
          <w:tcPr>
            <w:tcW w:w="940" w:type="dxa"/>
            <w:vAlign w:val="bottom"/>
            <w:tcBorders>
              <w:bottom w:val="single" w:sz="8" w:color="808080"/>
            </w:tcBorders>
          </w:tcPr>
          <w:p>
            <w:pPr>
              <w:spacing w:after="0"/>
              <w:rPr>
                <w:sz w:val="13"/>
                <w:szCs w:val="13"/>
                <w:color w:val="auto"/>
              </w:rPr>
            </w:pPr>
          </w:p>
        </w:tc>
        <w:tc>
          <w:tcPr>
            <w:tcW w:w="10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2280" w:type="dxa"/>
            <w:vAlign w:val="bottom"/>
          </w:tcPr>
          <w:p>
            <w:pPr>
              <w:spacing w:after="0"/>
              <w:rPr>
                <w:sz w:val="7"/>
                <w:szCs w:val="7"/>
                <w:color w:val="auto"/>
              </w:rPr>
            </w:pPr>
          </w:p>
        </w:tc>
        <w:tc>
          <w:tcPr>
            <w:tcW w:w="156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00" w:type="dxa"/>
            <w:vAlign w:val="bottom"/>
            <w:tcBorders>
              <w:top w:val="single" w:sz="8" w:color="2C2C2C"/>
            </w:tcBorders>
          </w:tcPr>
          <w:p>
            <w:pPr>
              <w:spacing w:after="0"/>
              <w:rPr>
                <w:sz w:val="7"/>
                <w:szCs w:val="7"/>
                <w:color w:val="auto"/>
              </w:rPr>
            </w:pPr>
          </w:p>
        </w:tc>
        <w:tc>
          <w:tcPr>
            <w:tcW w:w="780" w:type="dxa"/>
            <w:vAlign w:val="bottom"/>
            <w:tcBorders>
              <w:top w:val="single" w:sz="8" w:color="2C2C2C"/>
            </w:tcBorders>
          </w:tcPr>
          <w:p>
            <w:pPr>
              <w:spacing w:after="0"/>
              <w:rPr>
                <w:sz w:val="7"/>
                <w:szCs w:val="7"/>
                <w:color w:val="auto"/>
              </w:rPr>
            </w:pPr>
          </w:p>
        </w:tc>
        <w:tc>
          <w:tcPr>
            <w:tcW w:w="4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2"/>
                <w:szCs w:val="12"/>
                <w:b w:val="1"/>
                <w:bCs w:val="1"/>
                <w:color w:val="auto"/>
                <w:w w:val="99"/>
              </w:rPr>
              <w:t>(A) or</w:t>
            </w:r>
          </w:p>
        </w:tc>
        <w:tc>
          <w:tcPr>
            <w:tcW w:w="940" w:type="dxa"/>
            <w:vAlign w:val="bottom"/>
            <w:tcBorders>
              <w:top w:val="single" w:sz="8" w:color="2C2C2C"/>
            </w:tcBorders>
          </w:tcPr>
          <w:p>
            <w:pPr>
              <w:spacing w:after="0"/>
              <w:rPr>
                <w:sz w:val="7"/>
                <w:szCs w:val="7"/>
                <w:color w:val="auto"/>
              </w:rPr>
            </w:pPr>
          </w:p>
        </w:tc>
        <w:tc>
          <w:tcPr>
            <w:tcW w:w="1060" w:type="dxa"/>
            <w:vAlign w:val="bottom"/>
          </w:tcPr>
          <w:p>
            <w:pPr>
              <w:ind w:left="80"/>
              <w:spacing w:after="0" w:line="86" w:lineRule="exact"/>
              <w:rPr>
                <w:sz w:val="20"/>
                <w:szCs w:val="20"/>
                <w:color w:val="auto"/>
              </w:rPr>
            </w:pPr>
            <w:r>
              <w:rPr>
                <w:rFonts w:ascii="Arial" w:cs="Arial" w:eastAsia="Arial" w:hAnsi="Arial"/>
                <w:sz w:val="8"/>
                <w:szCs w:val="8"/>
                <w:b w:val="1"/>
                <w:bCs w:val="1"/>
                <w:color w:val="auto"/>
              </w:rPr>
              <w:t>Reported</w:t>
            </w:r>
          </w:p>
        </w:tc>
        <w:tc>
          <w:tcPr>
            <w:tcW w:w="960" w:type="dxa"/>
            <w:vAlign w:val="bottom"/>
          </w:tcPr>
          <w:p>
            <w:pPr>
              <w:spacing w:after="0"/>
              <w:rPr>
                <w:sz w:val="7"/>
                <w:szCs w:val="7"/>
                <w:color w:val="auto"/>
              </w:rPr>
            </w:pPr>
          </w:p>
        </w:tc>
        <w:tc>
          <w:tcPr>
            <w:tcW w:w="9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228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vMerge w:val="continue"/>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Price</w:t>
            </w:r>
          </w:p>
        </w:tc>
        <w:tc>
          <w:tcPr>
            <w:tcW w:w="1060" w:type="dxa"/>
            <w:vAlign w:val="bottom"/>
          </w:tcPr>
          <w:p>
            <w:pPr>
              <w:ind w:left="80"/>
              <w:spacing w:after="0"/>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2280" w:type="dxa"/>
            <w:vAlign w:val="bottom"/>
            <w:tcBorders>
              <w:bottom w:val="single" w:sz="8" w:color="2C2C2C"/>
            </w:tcBorders>
          </w:tcPr>
          <w:p>
            <w:pPr>
              <w:spacing w:after="0"/>
              <w:rPr>
                <w:sz w:val="15"/>
                <w:szCs w:val="15"/>
                <w:color w:val="auto"/>
              </w:rPr>
            </w:pPr>
          </w:p>
        </w:tc>
        <w:tc>
          <w:tcPr>
            <w:tcW w:w="156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800" w:type="dxa"/>
            <w:vAlign w:val="bottom"/>
            <w:tcBorders>
              <w:bottom w:val="single" w:sz="8" w:color="2C2C2C"/>
            </w:tcBorders>
          </w:tcPr>
          <w:p>
            <w:pPr>
              <w:spacing w:after="0"/>
              <w:rPr>
                <w:sz w:val="15"/>
                <w:szCs w:val="15"/>
                <w:color w:val="auto"/>
              </w:rPr>
            </w:pPr>
          </w:p>
        </w:tc>
        <w:tc>
          <w:tcPr>
            <w:tcW w:w="780" w:type="dxa"/>
            <w:vAlign w:val="bottom"/>
            <w:tcBorders>
              <w:bottom w:val="single" w:sz="8" w:color="2C2C2C"/>
            </w:tcBorders>
          </w:tcPr>
          <w:p>
            <w:pPr>
              <w:spacing w:after="0"/>
              <w:rPr>
                <w:sz w:val="15"/>
                <w:szCs w:val="15"/>
                <w:color w:val="auto"/>
              </w:rPr>
            </w:pPr>
          </w:p>
        </w:tc>
        <w:tc>
          <w:tcPr>
            <w:tcW w:w="480" w:type="dxa"/>
            <w:vAlign w:val="bottom"/>
            <w:tcBorders>
              <w:bottom w:val="single" w:sz="8" w:color="2C2C2C"/>
            </w:tcBorders>
          </w:tcPr>
          <w:p>
            <w:pPr>
              <w:ind w:left="100"/>
              <w:spacing w:after="0"/>
              <w:rPr>
                <w:sz w:val="20"/>
                <w:szCs w:val="20"/>
                <w:color w:val="auto"/>
              </w:rPr>
            </w:pPr>
            <w:r>
              <w:rPr>
                <w:rFonts w:ascii="Arial" w:cs="Arial" w:eastAsia="Arial" w:hAnsi="Arial"/>
                <w:sz w:val="12"/>
                <w:szCs w:val="12"/>
                <w:b w:val="1"/>
                <w:bCs w:val="1"/>
                <w:color w:val="auto"/>
              </w:rPr>
              <w:t>(D)</w:t>
            </w:r>
          </w:p>
        </w:tc>
        <w:tc>
          <w:tcPr>
            <w:tcW w:w="940" w:type="dxa"/>
            <w:vAlign w:val="bottom"/>
            <w:tcBorders>
              <w:bottom w:val="single" w:sz="8" w:color="2C2C2C"/>
            </w:tcBorders>
          </w:tcPr>
          <w:p>
            <w:pPr>
              <w:spacing w:after="0"/>
              <w:rPr>
                <w:sz w:val="15"/>
                <w:szCs w:val="15"/>
                <w:color w:val="auto"/>
              </w:rPr>
            </w:pPr>
          </w:p>
        </w:tc>
        <w:tc>
          <w:tcPr>
            <w:tcW w:w="1060" w:type="dxa"/>
            <w:vAlign w:val="bottom"/>
            <w:tcBorders>
              <w:bottom w:val="single" w:sz="8" w:color="2C2C2C"/>
            </w:tcBorders>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Borders>
              <w:bottom w:val="single" w:sz="8" w:color="2C2C2C"/>
            </w:tcBorders>
          </w:tcPr>
          <w:p>
            <w:pPr>
              <w:spacing w:after="0"/>
              <w:rPr>
                <w:sz w:val="15"/>
                <w:szCs w:val="15"/>
                <w:color w:val="auto"/>
              </w:rPr>
            </w:pPr>
          </w:p>
        </w:tc>
        <w:tc>
          <w:tcPr>
            <w:tcW w:w="96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06/03/2022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250,000</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w w:val="97"/>
              </w:rPr>
              <w:t>$</w:t>
            </w:r>
            <w:r>
              <w:rPr>
                <w:rFonts w:ascii="Times New Roman" w:cs="Times New Roman" w:eastAsia="Times New Roman" w:hAnsi="Times New Roman"/>
                <w:sz w:val="17"/>
                <w:szCs w:val="17"/>
                <w:color w:val="0000FF"/>
                <w:w w:val="97"/>
              </w:rPr>
              <w:t>12.2517</w:t>
            </w:r>
            <w:r>
              <w:rPr>
                <w:rFonts w:ascii="Times New Roman" w:cs="Times New Roman" w:eastAsia="Times New Roman" w:hAnsi="Times New Roman"/>
                <w:sz w:val="22"/>
                <w:szCs w:val="22"/>
                <w:color w:val="008000"/>
                <w:w w:val="97"/>
                <w:vertAlign w:val="superscript"/>
              </w:rPr>
              <w:t>(1)</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rPr>
              <w:t>2,344,451</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28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12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06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(2)</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22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06/03/2022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438,795</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w w:val="97"/>
              </w:rPr>
              <w:t>$</w:t>
            </w:r>
            <w:r>
              <w:rPr>
                <w:rFonts w:ascii="Times New Roman" w:cs="Times New Roman" w:eastAsia="Times New Roman" w:hAnsi="Times New Roman"/>
                <w:sz w:val="17"/>
                <w:szCs w:val="17"/>
                <w:color w:val="0000FF"/>
                <w:w w:val="97"/>
              </w:rPr>
              <w:t>12.2517</w:t>
            </w:r>
            <w:r>
              <w:rPr>
                <w:rFonts w:ascii="Times New Roman" w:cs="Times New Roman" w:eastAsia="Times New Roman" w:hAnsi="Times New Roman"/>
                <w:sz w:val="22"/>
                <w:szCs w:val="22"/>
                <w:color w:val="008000"/>
                <w:w w:val="97"/>
                <w:vertAlign w:val="superscript"/>
              </w:rPr>
              <w:t>(1)</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rPr>
              <w:t>1,464,875</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28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12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06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(3)</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22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06/03/2022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13,199</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w w:val="97"/>
              </w:rPr>
              <w:t>$</w:t>
            </w:r>
            <w:r>
              <w:rPr>
                <w:rFonts w:ascii="Times New Roman" w:cs="Times New Roman" w:eastAsia="Times New Roman" w:hAnsi="Times New Roman"/>
                <w:sz w:val="17"/>
                <w:szCs w:val="17"/>
                <w:color w:val="0000FF"/>
                <w:w w:val="97"/>
              </w:rPr>
              <w:t>12.2517</w:t>
            </w:r>
            <w:r>
              <w:rPr>
                <w:rFonts w:ascii="Times New Roman" w:cs="Times New Roman" w:eastAsia="Times New Roman" w:hAnsi="Times New Roman"/>
                <w:sz w:val="22"/>
                <w:szCs w:val="22"/>
                <w:color w:val="008000"/>
                <w:w w:val="97"/>
                <w:vertAlign w:val="superscript"/>
              </w:rPr>
              <w:t>(1)</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w w:val="98"/>
              </w:rPr>
              <w:t>44,065</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28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12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06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(4)</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22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06/03/2022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14,611</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w w:val="97"/>
              </w:rPr>
              <w:t>$</w:t>
            </w:r>
            <w:r>
              <w:rPr>
                <w:rFonts w:ascii="Times New Roman" w:cs="Times New Roman" w:eastAsia="Times New Roman" w:hAnsi="Times New Roman"/>
                <w:sz w:val="17"/>
                <w:szCs w:val="17"/>
                <w:color w:val="0000FF"/>
                <w:w w:val="97"/>
              </w:rPr>
              <w:t>12.2517</w:t>
            </w:r>
            <w:r>
              <w:rPr>
                <w:rFonts w:ascii="Times New Roman" w:cs="Times New Roman" w:eastAsia="Times New Roman" w:hAnsi="Times New Roman"/>
                <w:sz w:val="22"/>
                <w:szCs w:val="22"/>
                <w:color w:val="008000"/>
                <w:w w:val="97"/>
                <w:vertAlign w:val="superscript"/>
              </w:rPr>
              <w:t>(1)</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w w:val="98"/>
              </w:rPr>
              <w:t>48,776</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28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12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06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(5)</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22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06/03/2022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33,395</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w w:val="97"/>
              </w:rPr>
              <w:t>$</w:t>
            </w:r>
            <w:r>
              <w:rPr>
                <w:rFonts w:ascii="Times New Roman" w:cs="Times New Roman" w:eastAsia="Times New Roman" w:hAnsi="Times New Roman"/>
                <w:sz w:val="17"/>
                <w:szCs w:val="17"/>
                <w:color w:val="0000FF"/>
                <w:w w:val="97"/>
              </w:rPr>
              <w:t>12.2517</w:t>
            </w:r>
            <w:r>
              <w:rPr>
                <w:rFonts w:ascii="Times New Roman" w:cs="Times New Roman" w:eastAsia="Times New Roman" w:hAnsi="Times New Roman"/>
                <w:sz w:val="22"/>
                <w:szCs w:val="22"/>
                <w:color w:val="008000"/>
                <w:w w:val="97"/>
                <w:vertAlign w:val="superscript"/>
              </w:rPr>
              <w:t>(1)</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w w:val="97"/>
              </w:rPr>
              <w:t>111,484</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28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12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06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(6)</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22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tcPr>
          <w:p>
            <w:pPr>
              <w:spacing w:after="0"/>
              <w:rPr>
                <w:sz w:val="9"/>
                <w:szCs w:val="9"/>
                <w:color w:val="auto"/>
              </w:rPr>
            </w:pPr>
          </w:p>
        </w:tc>
        <w:tc>
          <w:tcPr>
            <w:tcW w:w="960" w:type="dxa"/>
            <w:vAlign w:val="bottom"/>
            <w:tcBorders>
              <w:bottom w:val="single" w:sz="8" w:color="2C2C2C"/>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281"/>
              <w:spacing w:after="0"/>
              <w:rPr>
                <w:sz w:val="20"/>
                <w:szCs w:val="20"/>
                <w:color w:val="auto"/>
              </w:rPr>
            </w:pPr>
            <w:r>
              <w:rPr>
                <w:rFonts w:ascii="Times New Roman" w:cs="Times New Roman" w:eastAsia="Times New Roman" w:hAnsi="Times New Roman"/>
                <w:sz w:val="26"/>
                <w:szCs w:val="26"/>
                <w:color w:val="0000FF"/>
                <w:w w:val="91"/>
                <w:vertAlign w:val="subscript"/>
              </w:rPr>
              <w:t>J</w:t>
            </w:r>
            <w:r>
              <w:rPr>
                <w:rFonts w:ascii="Times New Roman" w:cs="Times New Roman" w:eastAsia="Times New Roman" w:hAnsi="Times New Roman"/>
                <w:sz w:val="11"/>
                <w:szCs w:val="11"/>
                <w:color w:val="008000"/>
                <w:w w:val="91"/>
              </w:rPr>
              <w:t>(7)</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614,315</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850,560</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(3)</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281"/>
              <w:spacing w:after="0"/>
              <w:rPr>
                <w:sz w:val="20"/>
                <w:szCs w:val="20"/>
                <w:color w:val="auto"/>
              </w:rPr>
            </w:pPr>
            <w:r>
              <w:rPr>
                <w:rFonts w:ascii="Times New Roman" w:cs="Times New Roman" w:eastAsia="Times New Roman" w:hAnsi="Times New Roman"/>
                <w:sz w:val="26"/>
                <w:szCs w:val="26"/>
                <w:color w:val="0000FF"/>
                <w:w w:val="91"/>
                <w:vertAlign w:val="subscript"/>
              </w:rPr>
              <w:t>J</w:t>
            </w:r>
            <w:r>
              <w:rPr>
                <w:rFonts w:ascii="Times New Roman" w:cs="Times New Roman" w:eastAsia="Times New Roman" w:hAnsi="Times New Roman"/>
                <w:sz w:val="11"/>
                <w:szCs w:val="11"/>
                <w:color w:val="008000"/>
                <w:w w:val="91"/>
              </w:rPr>
              <w:t>(8)</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132,692</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132,692</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(9)</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(10)</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18,478</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w w:val="98"/>
              </w:rPr>
              <w:t>25,587</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(4)</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(11)</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3,992</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136,684</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(9)</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(12)</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20,454</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w w:val="98"/>
              </w:rPr>
              <w:t>28,322</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(5)</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(13)</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4,419</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141,103</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(9)</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(14)</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141,103</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rPr>
              <w:t>0</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(9)</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28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tcBorders>
              <w:bottom w:val="single" w:sz="8" w:color="2C2C2C"/>
            </w:tcBorders>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(15)</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2,653</w:t>
            </w:r>
          </w:p>
        </w:tc>
        <w:tc>
          <w:tcPr>
            <w:tcW w:w="4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9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tcBorders>
              <w:bottom w:val="single" w:sz="8" w:color="2C2C2C"/>
            </w:tcBorders>
          </w:tcPr>
          <w:p>
            <w:pPr>
              <w:jc w:val="center"/>
              <w:ind w:left="2"/>
              <w:spacing w:after="0"/>
              <w:rPr>
                <w:sz w:val="20"/>
                <w:szCs w:val="20"/>
                <w:color w:val="auto"/>
              </w:rPr>
            </w:pPr>
            <w:r>
              <w:rPr>
                <w:rFonts w:ascii="Times New Roman" w:cs="Times New Roman" w:eastAsia="Times New Roman" w:hAnsi="Times New Roman"/>
                <w:sz w:val="17"/>
                <w:szCs w:val="17"/>
                <w:color w:val="0000FF"/>
                <w:w w:val="98"/>
              </w:rPr>
              <w:t>14,429</w:t>
            </w:r>
          </w:p>
        </w:tc>
        <w:tc>
          <w:tcPr>
            <w:tcW w:w="960" w:type="dxa"/>
            <w:vAlign w:val="bottom"/>
            <w:tcBorders>
              <w:bottom w:val="single" w:sz="8" w:color="2C2C2C"/>
            </w:tcBorders>
          </w:tcPr>
          <w:p>
            <w:pPr>
              <w:jc w:val="center"/>
              <w:ind w:left="3"/>
              <w:spacing w:after="0"/>
              <w:rPr>
                <w:sz w:val="20"/>
                <w:szCs w:val="20"/>
                <w:color w:val="auto"/>
              </w:rPr>
            </w:pPr>
            <w:r>
              <w:rPr>
                <w:rFonts w:ascii="Times New Roman" w:cs="Times New Roman" w:eastAsia="Times New Roman" w:hAnsi="Times New Roman"/>
                <w:sz w:val="17"/>
                <w:szCs w:val="17"/>
                <w:color w:val="0000FF"/>
                <w:w w:val="97"/>
              </w:rPr>
              <w:t>D</w:t>
            </w:r>
          </w:p>
        </w:tc>
        <w:tc>
          <w:tcPr>
            <w:tcW w:w="9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(16)</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46,753</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w w:val="98"/>
              </w:rPr>
              <w:t>64,731</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(6)</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(17)</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10,099</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w w:val="98"/>
              </w:rPr>
              <w:t>10,099</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(18)</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vMerge w:val="restart"/>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Pr>
          <w:p>
            <w:pPr>
              <w:spacing w:after="0"/>
              <w:rPr>
                <w:sz w:val="21"/>
                <w:szCs w:val="21"/>
                <w:color w:val="auto"/>
              </w:rPr>
            </w:pPr>
          </w:p>
        </w:tc>
        <w:tc>
          <w:tcPr>
            <w:tcW w:w="800" w:type="dxa"/>
            <w:vAlign w:val="bottom"/>
            <w:vMerge w:val="restart"/>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(19)</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10,099</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40" w:type="dxa"/>
            <w:vAlign w:val="bottom"/>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vMerge w:val="restart"/>
          </w:tcPr>
          <w:p>
            <w:pPr>
              <w:jc w:val="center"/>
              <w:ind w:left="2"/>
              <w:spacing w:after="0"/>
              <w:rPr>
                <w:sz w:val="20"/>
                <w:szCs w:val="20"/>
                <w:color w:val="auto"/>
              </w:rPr>
            </w:pPr>
            <w:r>
              <w:rPr>
                <w:rFonts w:ascii="Times New Roman" w:cs="Times New Roman" w:eastAsia="Times New Roman" w:hAnsi="Times New Roman"/>
                <w:sz w:val="17"/>
                <w:szCs w:val="17"/>
                <w:color w:val="0000FF"/>
              </w:rPr>
              <w:t>0</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(18)</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280" w:type="dxa"/>
            <w:vAlign w:val="bottom"/>
            <w:tcBorders>
              <w:bottom w:val="single" w:sz="8" w:color="2C2C2C"/>
            </w:tcBorders>
          </w:tcPr>
          <w:p>
            <w:pPr>
              <w:spacing w:after="0"/>
              <w:rPr>
                <w:sz w:val="14"/>
                <w:szCs w:val="14"/>
                <w:color w:val="auto"/>
              </w:rPr>
            </w:pPr>
          </w:p>
        </w:tc>
        <w:tc>
          <w:tcPr>
            <w:tcW w:w="15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48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28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tcBorders>
              <w:bottom w:val="single" w:sz="8" w:color="2C2C2C"/>
            </w:tcBorders>
          </w:tcPr>
          <w:p>
            <w:pPr>
              <w:jc w:val="center"/>
              <w:ind w:left="357"/>
              <w:spacing w:after="0"/>
              <w:rPr>
                <w:sz w:val="20"/>
                <w:szCs w:val="20"/>
                <w:color w:val="auto"/>
              </w:rPr>
            </w:pPr>
            <w:r>
              <w:rPr>
                <w:rFonts w:ascii="Times New Roman" w:cs="Times New Roman" w:eastAsia="Times New Roman" w:hAnsi="Times New Roman"/>
                <w:sz w:val="17"/>
                <w:szCs w:val="17"/>
                <w:color w:val="0000FF"/>
              </w:rPr>
              <w:t>06/06/2022</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301"/>
              <w:spacing w:after="0"/>
              <w:rPr>
                <w:sz w:val="20"/>
                <w:szCs w:val="20"/>
                <w:color w:val="auto"/>
              </w:rPr>
            </w:pPr>
            <w:r>
              <w:rPr>
                <w:rFonts w:ascii="Times New Roman" w:cs="Times New Roman" w:eastAsia="Times New Roman" w:hAnsi="Times New Roman"/>
                <w:sz w:val="26"/>
                <w:szCs w:val="26"/>
                <w:color w:val="0000FF"/>
                <w:w w:val="95"/>
                <w:vertAlign w:val="subscript"/>
              </w:rPr>
              <w:t>J</w:t>
            </w:r>
            <w:r>
              <w:rPr>
                <w:rFonts w:ascii="Times New Roman" w:cs="Times New Roman" w:eastAsia="Times New Roman" w:hAnsi="Times New Roman"/>
                <w:sz w:val="11"/>
                <w:szCs w:val="11"/>
                <w:color w:val="008000"/>
                <w:w w:val="95"/>
              </w:rPr>
              <w:t>(20)</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6,448</w:t>
            </w:r>
          </w:p>
        </w:tc>
        <w:tc>
          <w:tcPr>
            <w:tcW w:w="4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9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60" w:type="dxa"/>
            <w:vAlign w:val="bottom"/>
            <w:tcBorders>
              <w:bottom w:val="single" w:sz="8" w:color="2C2C2C"/>
            </w:tcBorders>
          </w:tcPr>
          <w:p>
            <w:pPr>
              <w:jc w:val="center"/>
              <w:ind w:left="2"/>
              <w:spacing w:after="0"/>
              <w:rPr>
                <w:sz w:val="20"/>
                <w:szCs w:val="20"/>
                <w:color w:val="auto"/>
              </w:rPr>
            </w:pPr>
            <w:r>
              <w:rPr>
                <w:rFonts w:ascii="Times New Roman" w:cs="Times New Roman" w:eastAsia="Times New Roman" w:hAnsi="Times New Roman"/>
                <w:sz w:val="17"/>
                <w:szCs w:val="17"/>
                <w:color w:val="0000FF"/>
                <w:w w:val="98"/>
              </w:rPr>
              <w:t>20,877</w:t>
            </w:r>
          </w:p>
        </w:tc>
        <w:tc>
          <w:tcPr>
            <w:tcW w:w="960" w:type="dxa"/>
            <w:vAlign w:val="bottom"/>
            <w:tcBorders>
              <w:bottom w:val="single" w:sz="8" w:color="2C2C2C"/>
            </w:tcBorders>
          </w:tcPr>
          <w:p>
            <w:pPr>
              <w:jc w:val="center"/>
              <w:ind w:left="3"/>
              <w:spacing w:after="0"/>
              <w:rPr>
                <w:sz w:val="20"/>
                <w:szCs w:val="20"/>
                <w:color w:val="auto"/>
              </w:rPr>
            </w:pPr>
            <w:r>
              <w:rPr>
                <w:rFonts w:ascii="Times New Roman" w:cs="Times New Roman" w:eastAsia="Times New Roman" w:hAnsi="Times New Roman"/>
                <w:sz w:val="17"/>
                <w:szCs w:val="17"/>
                <w:color w:val="0000FF"/>
                <w:w w:val="97"/>
              </w:rPr>
              <w:t>D</w:t>
            </w:r>
          </w:p>
        </w:tc>
        <w:tc>
          <w:tcPr>
            <w:tcW w:w="9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2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5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6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231,211</w:t>
            </w:r>
          </w:p>
        </w:tc>
        <w:tc>
          <w:tcPr>
            <w:tcW w:w="960" w:type="dxa"/>
            <w:vAlign w:val="bottom"/>
            <w:vMerge w:val="restart"/>
          </w:tcPr>
          <w:p>
            <w:pPr>
              <w:jc w:val="center"/>
              <w:ind w:left="3"/>
              <w:spacing w:after="0"/>
              <w:rPr>
                <w:sz w:val="20"/>
                <w:szCs w:val="20"/>
                <w:color w:val="auto"/>
              </w:rPr>
            </w:pPr>
            <w:r>
              <w:rPr>
                <w:rFonts w:ascii="Times New Roman" w:cs="Times New Roman" w:eastAsia="Times New Roman" w:hAnsi="Times New Roman"/>
                <w:sz w:val="16"/>
                <w:szCs w:val="16"/>
                <w:color w:val="0000FF"/>
                <w:w w:val="74"/>
              </w:rPr>
              <w:t>I</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See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15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(21)</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0" w:type="dxa"/>
            <w:vAlign w:val="bottom"/>
            <w:tcBorders>
              <w:bottom w:val="single" w:sz="8" w:color="2C2C2C"/>
            </w:tcBorders>
          </w:tcPr>
          <w:p>
            <w:pPr>
              <w:spacing w:after="0"/>
              <w:rPr>
                <w:sz w:val="16"/>
                <w:szCs w:val="16"/>
                <w:color w:val="auto"/>
              </w:rPr>
            </w:pPr>
          </w:p>
        </w:tc>
        <w:tc>
          <w:tcPr>
            <w:tcW w:w="2280" w:type="dxa"/>
            <w:vAlign w:val="bottom"/>
            <w:tcBorders>
              <w:bottom w:val="single" w:sz="8" w:color="2C2C2C"/>
            </w:tcBorders>
          </w:tcPr>
          <w:p>
            <w:pPr>
              <w:spacing w:after="0"/>
              <w:rPr>
                <w:sz w:val="16"/>
                <w:szCs w:val="16"/>
                <w:color w:val="auto"/>
              </w:rPr>
            </w:pPr>
          </w:p>
        </w:tc>
        <w:tc>
          <w:tcPr>
            <w:tcW w:w="1560" w:type="dxa"/>
            <w:vAlign w:val="bottom"/>
            <w:tcBorders>
              <w:bottom w:val="single" w:sz="8" w:color="2C2C2C"/>
            </w:tcBorders>
          </w:tcPr>
          <w:p>
            <w:pPr>
              <w:spacing w:after="0"/>
              <w:rPr>
                <w:sz w:val="16"/>
                <w:szCs w:val="16"/>
                <w:color w:val="auto"/>
              </w:rPr>
            </w:pPr>
          </w:p>
        </w:tc>
        <w:tc>
          <w:tcPr>
            <w:tcW w:w="1120" w:type="dxa"/>
            <w:vAlign w:val="bottom"/>
            <w:tcBorders>
              <w:bottom w:val="single" w:sz="8" w:color="2C2C2C"/>
            </w:tcBorders>
          </w:tcPr>
          <w:p>
            <w:pPr>
              <w:spacing w:after="0"/>
              <w:rPr>
                <w:sz w:val="16"/>
                <w:szCs w:val="16"/>
                <w:color w:val="auto"/>
              </w:rPr>
            </w:pPr>
          </w:p>
        </w:tc>
        <w:tc>
          <w:tcPr>
            <w:tcW w:w="800" w:type="dxa"/>
            <w:vAlign w:val="bottom"/>
            <w:tcBorders>
              <w:bottom w:val="single" w:sz="8" w:color="2C2C2C"/>
            </w:tcBorders>
          </w:tcPr>
          <w:p>
            <w:pPr>
              <w:spacing w:after="0"/>
              <w:rPr>
                <w:sz w:val="16"/>
                <w:szCs w:val="16"/>
                <w:color w:val="auto"/>
              </w:rPr>
            </w:pPr>
          </w:p>
        </w:tc>
        <w:tc>
          <w:tcPr>
            <w:tcW w:w="780" w:type="dxa"/>
            <w:vAlign w:val="bottom"/>
            <w:tcBorders>
              <w:bottom w:val="single" w:sz="8" w:color="2C2C2C"/>
            </w:tcBorders>
          </w:tcPr>
          <w:p>
            <w:pPr>
              <w:spacing w:after="0"/>
              <w:rPr>
                <w:sz w:val="16"/>
                <w:szCs w:val="16"/>
                <w:color w:val="auto"/>
              </w:rPr>
            </w:pPr>
          </w:p>
        </w:tc>
        <w:tc>
          <w:tcPr>
            <w:tcW w:w="480" w:type="dxa"/>
            <w:vAlign w:val="bottom"/>
            <w:tcBorders>
              <w:bottom w:val="single" w:sz="8" w:color="2C2C2C"/>
            </w:tcBorders>
          </w:tcPr>
          <w:p>
            <w:pPr>
              <w:spacing w:after="0"/>
              <w:rPr>
                <w:sz w:val="16"/>
                <w:szCs w:val="16"/>
                <w:color w:val="auto"/>
              </w:rPr>
            </w:pPr>
          </w:p>
        </w:tc>
        <w:tc>
          <w:tcPr>
            <w:tcW w:w="940" w:type="dxa"/>
            <w:vAlign w:val="bottom"/>
            <w:tcBorders>
              <w:bottom w:val="single" w:sz="8" w:color="2C2C2C"/>
            </w:tcBorders>
          </w:tcPr>
          <w:p>
            <w:pPr>
              <w:spacing w:after="0"/>
              <w:rPr>
                <w:sz w:val="16"/>
                <w:szCs w:val="16"/>
                <w:color w:val="auto"/>
              </w:rPr>
            </w:pPr>
          </w:p>
        </w:tc>
        <w:tc>
          <w:tcPr>
            <w:tcW w:w="1060" w:type="dxa"/>
            <w:vAlign w:val="bottom"/>
            <w:tcBorders>
              <w:bottom w:val="single" w:sz="8" w:color="2C2C2C"/>
            </w:tcBorders>
          </w:tcPr>
          <w:p>
            <w:pPr>
              <w:spacing w:after="0"/>
              <w:rPr>
                <w:sz w:val="16"/>
                <w:szCs w:val="16"/>
                <w:color w:val="auto"/>
              </w:rPr>
            </w:pPr>
          </w:p>
        </w:tc>
        <w:tc>
          <w:tcPr>
            <w:tcW w:w="960" w:type="dxa"/>
            <w:vAlign w:val="bottom"/>
            <w:tcBorders>
              <w:bottom w:val="single" w:sz="8" w:color="2C2C2C"/>
            </w:tcBorders>
          </w:tcPr>
          <w:p>
            <w:pPr>
              <w:spacing w:after="0"/>
              <w:rPr>
                <w:sz w:val="16"/>
                <w:szCs w:val="16"/>
                <w:color w:val="auto"/>
              </w:rPr>
            </w:pPr>
          </w:p>
        </w:tc>
        <w:tc>
          <w:tcPr>
            <w:tcW w:w="960" w:type="dxa"/>
            <w:vAlign w:val="bottom"/>
            <w:tcBorders>
              <w:bottom w:val="single" w:sz="8" w:color="2C2C2C"/>
            </w:tcBorders>
            <w:vMerge w:val="continue"/>
          </w:tcPr>
          <w:p>
            <w:pPr>
              <w:spacing w:after="0"/>
              <w:rPr>
                <w:sz w:val="16"/>
                <w:szCs w:val="16"/>
                <w:color w:val="auto"/>
              </w:rPr>
            </w:pPr>
          </w:p>
        </w:tc>
        <w:tc>
          <w:tcPr>
            <w:tcW w:w="20" w:type="dxa"/>
            <w:vAlign w:val="bottom"/>
            <w:tcBorders>
              <w:bottom w:val="single" w:sz="8" w:color="2C2C2C"/>
            </w:tcBorders>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280" w:type="dxa"/>
            <w:vAlign w:val="bottom"/>
            <w:tcBorders>
              <w:top w:val="single" w:sz="8" w:color="808080"/>
            </w:tcBorders>
            <w:shd w:val="clear" w:color="auto" w:fill="2C2C2C"/>
          </w:tcPr>
          <w:p>
            <w:pPr>
              <w:spacing w:after="0" w:line="20" w:lineRule="exact"/>
              <w:rPr>
                <w:sz w:val="1"/>
                <w:szCs w:val="1"/>
                <w:color w:val="auto"/>
              </w:rPr>
            </w:pPr>
          </w:p>
        </w:tc>
        <w:tc>
          <w:tcPr>
            <w:tcW w:w="156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48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106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ectPr>
          <w:pgSz w:w="11900" w:h="16838" w:orient="portrait"/>
          <w:cols w:equalWidth="0" w:num="1">
            <w:col w:w="11080"/>
          </w:cols>
          <w:pgMar w:left="460" w:top="219" w:right="35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138"/>
        </w:trPr>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240" w:type="dxa"/>
            <w:vAlign w:val="bottom"/>
          </w:tcPr>
          <w:p>
            <w:pPr>
              <w:spacing w:after="0"/>
              <w:rPr>
                <w:sz w:val="12"/>
                <w:szCs w:val="12"/>
                <w:color w:val="auto"/>
              </w:rPr>
            </w:pP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 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2"/>
                <w:szCs w:val="12"/>
                <w:color w:val="auto"/>
              </w:rPr>
            </w:pP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tcPr>
          <w:p>
            <w:pPr>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53"/>
        </w:trPr>
        <w:tc>
          <w:tcPr>
            <w:tcW w:w="74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120" w:type="dxa"/>
            <w:vAlign w:val="bottom"/>
            <w:gridSpan w:val="13"/>
          </w:tcPr>
          <w:p>
            <w:pPr>
              <w:jc w:val="center"/>
              <w:ind w:right="823"/>
              <w:spacing w:after="0" w:line="54" w:lineRule="exact"/>
              <w:rPr>
                <w:sz w:val="20"/>
                <w:szCs w:val="20"/>
                <w:color w:val="auto"/>
              </w:rPr>
            </w:pPr>
            <w:r>
              <w:rPr>
                <w:rFonts w:ascii="Arial" w:cs="Arial" w:eastAsia="Arial" w:hAnsi="Arial"/>
                <w:sz w:val="6"/>
                <w:szCs w:val="6"/>
                <w:b w:val="1"/>
                <w:bCs w:val="1"/>
                <w:color w:val="auto"/>
              </w:rPr>
              <w:t>Table II - Derivative Securities Acquired, Disposed of, or Beneficially Owned</w:t>
            </w:r>
          </w:p>
        </w:tc>
        <w:tc>
          <w:tcPr>
            <w:tcW w:w="7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3"/>
            <w:vMerge w:val="restart"/>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80"/>
        </w:trPr>
        <w:tc>
          <w:tcPr>
            <w:tcW w:w="74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880" w:type="dxa"/>
            <w:vAlign w:val="bottom"/>
            <w:vMerge w:val="continue"/>
          </w:tcPr>
          <w:p>
            <w:pPr>
              <w:spacing w:after="0"/>
              <w:rPr>
                <w:sz w:val="6"/>
                <w:szCs w:val="6"/>
                <w:color w:val="auto"/>
              </w:rPr>
            </w:pPr>
          </w:p>
        </w:tc>
        <w:tc>
          <w:tcPr>
            <w:tcW w:w="240" w:type="dxa"/>
            <w:vAlign w:val="bottom"/>
          </w:tcPr>
          <w:p>
            <w:pPr>
              <w:spacing w:after="0"/>
              <w:rPr>
                <w:sz w:val="6"/>
                <w:szCs w:val="6"/>
                <w:color w:val="auto"/>
              </w:rPr>
            </w:pPr>
          </w:p>
        </w:tc>
        <w:tc>
          <w:tcPr>
            <w:tcW w:w="1120" w:type="dxa"/>
            <w:vAlign w:val="bottom"/>
            <w:gridSpan w:val="2"/>
          </w:tcPr>
          <w:p>
            <w:pPr>
              <w:ind w:left="60"/>
              <w:spacing w:after="0" w:line="80" w:lineRule="exact"/>
              <w:rPr>
                <w:sz w:val="20"/>
                <w:szCs w:val="20"/>
                <w:color w:val="auto"/>
              </w:rPr>
            </w:pPr>
            <w:r>
              <w:rPr>
                <w:rFonts w:ascii="Arial" w:cs="Arial" w:eastAsia="Arial" w:hAnsi="Arial"/>
                <w:sz w:val="8"/>
                <w:szCs w:val="8"/>
                <w:b w:val="1"/>
                <w:bCs w:val="1"/>
                <w:color w:val="auto"/>
              </w:rPr>
              <w:t>Execution Date,</w:t>
            </w:r>
          </w:p>
        </w:tc>
        <w:tc>
          <w:tcPr>
            <w:tcW w:w="820" w:type="dxa"/>
            <w:vAlign w:val="bottom"/>
            <w:gridSpan w:val="2"/>
          </w:tcPr>
          <w:p>
            <w:pPr>
              <w:ind w:left="60"/>
              <w:spacing w:after="0" w:line="80" w:lineRule="exact"/>
              <w:rPr>
                <w:sz w:val="20"/>
                <w:szCs w:val="20"/>
                <w:color w:val="auto"/>
              </w:rPr>
            </w:pPr>
            <w:r>
              <w:rPr>
                <w:rFonts w:ascii="Arial" w:cs="Arial" w:eastAsia="Arial" w:hAnsi="Arial"/>
                <w:sz w:val="8"/>
                <w:szCs w:val="8"/>
                <w:b w:val="1"/>
                <w:bCs w:val="1"/>
                <w:color w:val="auto"/>
              </w:rPr>
              <w:t>Transaction</w:t>
            </w:r>
          </w:p>
        </w:tc>
        <w:tc>
          <w:tcPr>
            <w:tcW w:w="44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of</w:t>
            </w:r>
          </w:p>
        </w:tc>
        <w:tc>
          <w:tcPr>
            <w:tcW w:w="300" w:type="dxa"/>
            <w:vAlign w:val="bottom"/>
          </w:tcPr>
          <w:p>
            <w:pPr>
              <w:spacing w:after="0"/>
              <w:rPr>
                <w:sz w:val="6"/>
                <w:szCs w:val="6"/>
                <w:color w:val="auto"/>
              </w:rPr>
            </w:pPr>
          </w:p>
        </w:tc>
        <w:tc>
          <w:tcPr>
            <w:tcW w:w="1540" w:type="dxa"/>
            <w:vAlign w:val="bottom"/>
            <w:gridSpan w:val="2"/>
          </w:tcPr>
          <w:p>
            <w:pPr>
              <w:ind w:left="60"/>
              <w:spacing w:after="0" w:line="80" w:lineRule="exact"/>
              <w:rPr>
                <w:sz w:val="20"/>
                <w:szCs w:val="20"/>
                <w:color w:val="auto"/>
              </w:rPr>
            </w:pPr>
            <w:r>
              <w:rPr>
                <w:rFonts w:ascii="Arial" w:cs="Arial" w:eastAsia="Arial" w:hAnsi="Arial"/>
                <w:sz w:val="8"/>
                <w:szCs w:val="8"/>
                <w:b w:val="1"/>
                <w:bCs w:val="1"/>
                <w:color w:val="auto"/>
              </w:rPr>
              <w:t>Expiration Date</w:t>
            </w:r>
          </w:p>
        </w:tc>
        <w:tc>
          <w:tcPr>
            <w:tcW w:w="1060" w:type="dxa"/>
            <w:vAlign w:val="bottom"/>
            <w:gridSpan w:val="2"/>
          </w:tcPr>
          <w:p>
            <w:pPr>
              <w:ind w:left="60"/>
              <w:spacing w:after="0" w:line="80" w:lineRule="exact"/>
              <w:rPr>
                <w:sz w:val="20"/>
                <w:szCs w:val="20"/>
                <w:color w:val="auto"/>
              </w:rPr>
            </w:pPr>
            <w:r>
              <w:rPr>
                <w:rFonts w:ascii="Arial" w:cs="Arial" w:eastAsia="Arial" w:hAnsi="Arial"/>
                <w:sz w:val="8"/>
                <w:szCs w:val="8"/>
                <w:b w:val="1"/>
                <w:bCs w:val="1"/>
                <w:color w:val="auto"/>
              </w:rPr>
              <w:t>Amount of</w:t>
            </w:r>
          </w:p>
        </w:tc>
        <w:tc>
          <w:tcPr>
            <w:tcW w:w="640" w:type="dxa"/>
            <w:vAlign w:val="bottom"/>
          </w:tcPr>
          <w:p>
            <w:pPr>
              <w:spacing w:after="0" w:line="80" w:lineRule="exact"/>
              <w:rPr>
                <w:sz w:val="20"/>
                <w:szCs w:val="20"/>
                <w:color w:val="auto"/>
              </w:rPr>
            </w:pPr>
            <w:r>
              <w:rPr>
                <w:rFonts w:ascii="Arial" w:cs="Arial" w:eastAsia="Arial" w:hAnsi="Arial"/>
                <w:sz w:val="8"/>
                <w:szCs w:val="8"/>
                <w:b w:val="1"/>
                <w:bCs w:val="1"/>
                <w:color w:val="auto"/>
              </w:rPr>
              <w:t>Derivative</w:t>
            </w:r>
          </w:p>
        </w:tc>
        <w:tc>
          <w:tcPr>
            <w:tcW w:w="96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derivative</w:t>
            </w:r>
          </w:p>
        </w:tc>
        <w:tc>
          <w:tcPr>
            <w:tcW w:w="760" w:type="dxa"/>
            <w:vAlign w:val="bottom"/>
            <w:vMerge w:val="continue"/>
          </w:tcPr>
          <w:p>
            <w:pPr>
              <w:spacing w:after="0"/>
              <w:rPr>
                <w:sz w:val="6"/>
                <w:szCs w:val="6"/>
                <w:color w:val="auto"/>
              </w:rPr>
            </w:pPr>
          </w:p>
        </w:tc>
        <w:tc>
          <w:tcPr>
            <w:tcW w:w="78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5"/>
        </w:trPr>
        <w:tc>
          <w:tcPr>
            <w:tcW w:w="740" w:type="dxa"/>
            <w:vAlign w:val="bottom"/>
          </w:tcPr>
          <w:p>
            <w:pPr>
              <w:ind w:left="80"/>
              <w:spacing w:after="0"/>
              <w:rPr>
                <w:sz w:val="20"/>
                <w:szCs w:val="20"/>
                <w:color w:val="auto"/>
              </w:rPr>
            </w:pPr>
            <w:r>
              <w:rPr>
                <w:rFonts w:ascii="Arial" w:cs="Arial" w:eastAsia="Arial" w:hAnsi="Arial"/>
                <w:sz w:val="2"/>
                <w:szCs w:val="2"/>
                <w:b w:val="1"/>
                <w:bCs w:val="1"/>
                <w:color w:val="auto"/>
              </w:rPr>
              <w:t>Security</w:t>
            </w:r>
          </w:p>
        </w:tc>
        <w:tc>
          <w:tcPr>
            <w:tcW w:w="800" w:type="dxa"/>
            <w:vAlign w:val="bottom"/>
          </w:tcPr>
          <w:p>
            <w:pPr>
              <w:ind w:left="60"/>
              <w:spacing w:after="0"/>
              <w:rPr>
                <w:sz w:val="20"/>
                <w:szCs w:val="20"/>
                <w:color w:val="auto"/>
              </w:rPr>
            </w:pPr>
            <w:r>
              <w:rPr>
                <w:rFonts w:ascii="Arial" w:cs="Arial" w:eastAsia="Arial" w:hAnsi="Arial"/>
                <w:sz w:val="2"/>
                <w:szCs w:val="2"/>
                <w:b w:val="1"/>
                <w:bCs w:val="1"/>
                <w:color w:val="auto"/>
              </w:rPr>
              <w:t>or Exercise</w:t>
            </w:r>
          </w:p>
        </w:tc>
        <w:tc>
          <w:tcPr>
            <w:tcW w:w="1120" w:type="dxa"/>
            <w:vAlign w:val="bottom"/>
            <w:gridSpan w:val="2"/>
          </w:tcPr>
          <w:p>
            <w:pPr>
              <w:ind w:left="60"/>
              <w:spacing w:after="0"/>
              <w:rPr>
                <w:sz w:val="20"/>
                <w:szCs w:val="20"/>
                <w:color w:val="auto"/>
              </w:rPr>
            </w:pPr>
            <w:r>
              <w:rPr>
                <w:rFonts w:ascii="Arial" w:cs="Arial" w:eastAsia="Arial" w:hAnsi="Arial"/>
                <w:sz w:val="2"/>
                <w:szCs w:val="2"/>
                <w:b w:val="1"/>
                <w:bCs w:val="1"/>
                <w:color w:val="auto"/>
              </w:rPr>
              <w:t>(Month/Day/Year)</w:t>
            </w:r>
          </w:p>
        </w:tc>
        <w:tc>
          <w:tcPr>
            <w:tcW w:w="440" w:type="dxa"/>
            <w:vAlign w:val="bottom"/>
          </w:tcPr>
          <w:p>
            <w:pPr>
              <w:ind w:left="60"/>
              <w:spacing w:after="0"/>
              <w:rPr>
                <w:sz w:val="20"/>
                <w:szCs w:val="20"/>
                <w:color w:val="auto"/>
              </w:rPr>
            </w:pPr>
            <w:r>
              <w:rPr>
                <w:rFonts w:ascii="Arial" w:cs="Arial" w:eastAsia="Arial" w:hAnsi="Arial"/>
                <w:sz w:val="2"/>
                <w:szCs w:val="2"/>
                <w:b w:val="1"/>
                <w:bCs w:val="1"/>
                <w:color w:val="auto"/>
              </w:rPr>
              <w:t>if any</w:t>
            </w:r>
          </w:p>
        </w:tc>
        <w:tc>
          <w:tcPr>
            <w:tcW w:w="4840" w:type="dxa"/>
            <w:vAlign w:val="bottom"/>
            <w:gridSpan w:val="9"/>
          </w:tcPr>
          <w:p>
            <w:pPr>
              <w:jc w:val="center"/>
              <w:ind w:left="49"/>
              <w:spacing w:after="0"/>
              <w:rPr>
                <w:sz w:val="20"/>
                <w:szCs w:val="20"/>
                <w:color w:val="auto"/>
              </w:rPr>
            </w:pPr>
            <w:r>
              <w:rPr>
                <w:rFonts w:ascii="Arial" w:cs="Arial" w:eastAsia="Arial" w:hAnsi="Arial"/>
                <w:sz w:val="2"/>
                <w:szCs w:val="2"/>
                <w:b w:val="1"/>
                <w:bCs w:val="1"/>
                <w:color w:val="auto"/>
              </w:rPr>
              <w:t>(e.g., puts, calls, warrants, options, convertible securities)</w:t>
            </w:r>
          </w:p>
        </w:tc>
        <w:tc>
          <w:tcPr>
            <w:tcW w:w="640" w:type="dxa"/>
            <w:vAlign w:val="bottom"/>
            <w:vMerge w:val="restart"/>
          </w:tcPr>
          <w:p>
            <w:pPr>
              <w:spacing w:after="0"/>
              <w:rPr>
                <w:sz w:val="20"/>
                <w:szCs w:val="20"/>
                <w:color w:val="auto"/>
              </w:rPr>
            </w:pPr>
            <w:r>
              <w:rPr>
                <w:rFonts w:ascii="Arial" w:cs="Arial" w:eastAsia="Arial" w:hAnsi="Arial"/>
                <w:sz w:val="12"/>
                <w:szCs w:val="12"/>
                <w:b w:val="1"/>
                <w:bCs w:val="1"/>
                <w:color w:val="auto"/>
              </w:rPr>
              <w:t>Security</w:t>
            </w:r>
          </w:p>
        </w:tc>
        <w:tc>
          <w:tcPr>
            <w:tcW w:w="9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Securities</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Form:</w:t>
            </w:r>
          </w:p>
        </w:tc>
        <w:tc>
          <w:tcPr>
            <w:tcW w:w="78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line="20" w:lineRule="exact"/>
              <w:rPr>
                <w:sz w:val="1"/>
                <w:szCs w:val="1"/>
                <w:color w:val="auto"/>
              </w:rPr>
            </w:pPr>
          </w:p>
        </w:tc>
      </w:tr>
      <w:tr>
        <w:trPr>
          <w:trHeight w:val="121"/>
        </w:trPr>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20" w:type="dxa"/>
            <w:vAlign w:val="bottom"/>
            <w:gridSpan w:val="2"/>
          </w:tcPr>
          <w:p>
            <w:pPr>
              <w:ind w:left="60"/>
              <w:spacing w:after="0" w:line="121"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121"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21"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21" w:lineRule="exact"/>
              <w:rPr>
                <w:sz w:val="20"/>
                <w:szCs w:val="20"/>
                <w:color w:val="auto"/>
              </w:rPr>
            </w:pPr>
            <w:r>
              <w:rPr>
                <w:rFonts w:ascii="Arial" w:cs="Arial" w:eastAsia="Arial" w:hAnsi="Arial"/>
                <w:sz w:val="12"/>
                <w:szCs w:val="12"/>
                <w:b w:val="1"/>
                <w:bCs w:val="1"/>
                <w:color w:val="auto"/>
              </w:rPr>
              <w:t>Securities</w:t>
            </w:r>
          </w:p>
        </w:tc>
        <w:tc>
          <w:tcPr>
            <w:tcW w:w="6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2Security.</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8"/>
              </w:rPr>
              <w:t>3. Transaction</w:t>
            </w:r>
          </w:p>
        </w:tc>
        <w:tc>
          <w:tcPr>
            <w:tcW w:w="24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76"/>
              </w:rPr>
              <w:t>5(A).Numberor</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71"/>
              </w:rPr>
              <w:t>7Security.Titleand(Instr.</w:t>
            </w:r>
          </w:p>
        </w:tc>
        <w:tc>
          <w:tcPr>
            <w:tcW w:w="640" w:type="dxa"/>
            <w:vAlign w:val="bottom"/>
          </w:tcPr>
          <w:p>
            <w:pPr>
              <w:spacing w:after="0" w:line="133" w:lineRule="exact"/>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1"/>
                <w:szCs w:val="11"/>
                <w:b w:val="1"/>
                <w:bCs w:val="1"/>
                <w:color w:val="auto"/>
                <w:w w:val="74"/>
              </w:rPr>
              <w:t>9Following.Number of</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87"/>
              </w:rPr>
              <w:t>10(I).(Instr. 4)</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24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ofDisposed</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Amount3and4) of</w:t>
            </w:r>
          </w:p>
        </w:tc>
        <w:tc>
          <w:tcPr>
            <w:tcW w:w="64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87"/>
              </w:rPr>
              <w:t>derivativeRpored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74"/>
              </w:rPr>
              <w:t>Derivativeof(D)</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rPr>
                <w:sz w:val="20"/>
                <w:szCs w:val="20"/>
                <w:color w:val="auto"/>
              </w:rPr>
            </w:pPr>
            <w:r>
              <w:rPr>
                <w:rFonts w:ascii="Arial" w:cs="Arial" w:eastAsia="Arial" w:hAnsi="Arial"/>
                <w:sz w:val="10"/>
                <w:szCs w:val="10"/>
                <w:b w:val="1"/>
                <w:bCs w:val="1"/>
                <w:color w:val="auto"/>
                <w:w w:val="73"/>
              </w:rPr>
              <w:t>SecuritiesTransaction(s)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740" w:type="dxa"/>
            <w:vAlign w:val="bottom"/>
            <w:gridSpan w:val="2"/>
          </w:tcPr>
          <w:p>
            <w:pPr>
              <w:ind w:left="80"/>
              <w:spacing w:after="0"/>
              <w:rPr>
                <w:sz w:val="20"/>
                <w:szCs w:val="20"/>
                <w:color w:val="auto"/>
              </w:rPr>
            </w:pPr>
            <w:r>
              <w:rPr>
                <w:rFonts w:ascii="Arial" w:cs="Arial" w:eastAsia="Arial" w:hAnsi="Arial"/>
                <w:sz w:val="10"/>
                <w:szCs w:val="10"/>
                <w:b w:val="1"/>
                <w:bCs w:val="1"/>
                <w:color w:val="auto"/>
                <w:w w:val="71"/>
              </w:rPr>
              <w:t>Securities(Instr.3,4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77"/>
              </w:rPr>
              <w:t>Beneficially(Instr.4)</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76"/>
              </w:rPr>
              <w:t>Acquiredand5)</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64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4)Amount</w:t>
            </w:r>
          </w:p>
        </w:tc>
        <w:tc>
          <w:tcPr>
            <w:tcW w:w="64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w:t>
            </w:r>
          </w:p>
        </w:tc>
        <w:tc>
          <w:tcPr>
            <w:tcW w:w="64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Number</w:t>
            </w:r>
          </w:p>
        </w:tc>
        <w:tc>
          <w:tcPr>
            <w:tcW w:w="64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and 5)</w:t>
            </w:r>
          </w:p>
        </w:tc>
        <w:tc>
          <w:tcPr>
            <w:tcW w:w="3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6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V</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w:t>
            </w:r>
          </w:p>
        </w:tc>
        <w:tc>
          <w:tcPr>
            <w:tcW w:w="300" w:type="dxa"/>
            <w:vAlign w:val="bottom"/>
          </w:tcPr>
          <w:p>
            <w:pPr>
              <w:spacing w:after="0" w:line="133" w:lineRule="exact"/>
              <w:rPr>
                <w:sz w:val="20"/>
                <w:szCs w:val="20"/>
                <w:color w:val="auto"/>
              </w:rPr>
            </w:pPr>
            <w:r>
              <w:rPr>
                <w:rFonts w:ascii="Arial" w:cs="Arial" w:eastAsia="Arial" w:hAnsi="Arial"/>
                <w:sz w:val="12"/>
                <w:szCs w:val="12"/>
                <w:b w:val="1"/>
                <w:bCs w:val="1"/>
                <w:color w:val="auto"/>
              </w:rPr>
              <w:t>(D)</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Title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Shares</w:t>
            </w:r>
          </w:p>
        </w:tc>
        <w:tc>
          <w:tcPr>
            <w:tcW w:w="6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42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Explanation of Responses:</w:t>
            </w: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Amount</w:t>
            </w:r>
          </w:p>
        </w:tc>
        <w:tc>
          <w:tcPr>
            <w:tcW w:w="6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420" w:type="dxa"/>
            <w:vAlign w:val="bottom"/>
            <w:gridSpan w:val="3"/>
            <w:vMerge w:val="continue"/>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w:t>
            </w:r>
          </w:p>
        </w:tc>
        <w:tc>
          <w:tcPr>
            <w:tcW w:w="6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680" w:type="dxa"/>
            <w:vAlign w:val="bottom"/>
          </w:tcPr>
          <w:p>
            <w:pPr>
              <w:ind w:left="80"/>
              <w:spacing w:after="0" w:line="121" w:lineRule="exact"/>
              <w:rPr>
                <w:sz w:val="20"/>
                <w:szCs w:val="20"/>
                <w:color w:val="auto"/>
              </w:rPr>
            </w:pPr>
            <w:r>
              <w:rPr>
                <w:rFonts w:ascii="Arial" w:cs="Arial" w:eastAsia="Arial" w:hAnsi="Arial"/>
                <w:sz w:val="12"/>
                <w:szCs w:val="12"/>
                <w:b w:val="1"/>
                <w:bCs w:val="1"/>
                <w:color w:val="auto"/>
              </w:rPr>
              <w:t>Number</w:t>
            </w:r>
          </w:p>
        </w:tc>
        <w:tc>
          <w:tcPr>
            <w:tcW w:w="64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11080" w:type="dxa"/>
            <w:vAlign w:val="bottom"/>
            <w:gridSpan w:val="20"/>
          </w:tcPr>
          <w:p>
            <w:pPr>
              <w:ind w:left="40"/>
              <w:spacing w:after="0" w:line="67" w:lineRule="exact"/>
              <w:rPr>
                <w:sz w:val="20"/>
                <w:szCs w:val="20"/>
                <w:color w:val="auto"/>
              </w:rPr>
            </w:pPr>
            <w:r>
              <w:rPr>
                <w:rFonts w:ascii="Times New Roman" w:cs="Times New Roman" w:eastAsia="Times New Roman" w:hAnsi="Times New Roman"/>
                <w:sz w:val="7"/>
                <w:szCs w:val="7"/>
                <w:color w:val="008000"/>
              </w:rPr>
              <w:t>1. The price reported in Column 4 is a weighted average price. These shares were sold in multiple transactions at prices ranging from $12.25 to $12.50, inclusive. The Reporting Person undertakes to</w:t>
            </w:r>
          </w:p>
        </w:tc>
        <w:tc>
          <w:tcPr>
            <w:tcW w:w="0" w:type="dxa"/>
            <w:vAlign w:val="bottom"/>
          </w:tcPr>
          <w:p>
            <w:pPr>
              <w:spacing w:after="0"/>
              <w:rPr>
                <w:sz w:val="1"/>
                <w:szCs w:val="1"/>
                <w:color w:val="auto"/>
              </w:rPr>
            </w:pPr>
          </w:p>
        </w:tc>
      </w:tr>
      <w:tr>
        <w:trPr>
          <w:trHeight w:val="67"/>
        </w:trPr>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240" w:type="dxa"/>
            <w:vAlign w:val="bottom"/>
          </w:tcPr>
          <w:p>
            <w:pPr>
              <w:spacing w:after="0"/>
              <w:rPr>
                <w:sz w:val="5"/>
                <w:szCs w:val="5"/>
                <w:color w:val="auto"/>
              </w:rPr>
            </w:pPr>
          </w:p>
        </w:tc>
        <w:tc>
          <w:tcPr>
            <w:tcW w:w="44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0" w:type="dxa"/>
            <w:vAlign w:val="bottom"/>
          </w:tcPr>
          <w:p>
            <w:pPr>
              <w:ind w:left="60"/>
              <w:spacing w:after="0" w:line="67" w:lineRule="exact"/>
              <w:rPr>
                <w:sz w:val="20"/>
                <w:szCs w:val="20"/>
                <w:color w:val="auto"/>
              </w:rPr>
            </w:pPr>
            <w:r>
              <w:rPr>
                <w:rFonts w:ascii="Arial" w:cs="Arial" w:eastAsia="Arial" w:hAnsi="Arial"/>
                <w:sz w:val="7"/>
                <w:szCs w:val="7"/>
                <w:b w:val="1"/>
                <w:bCs w:val="1"/>
                <w:color w:val="auto"/>
              </w:rPr>
              <w:t>Date</w:t>
            </w:r>
          </w:p>
        </w:tc>
        <w:tc>
          <w:tcPr>
            <w:tcW w:w="740" w:type="dxa"/>
            <w:vAlign w:val="bottom"/>
          </w:tcPr>
          <w:p>
            <w:pPr>
              <w:ind w:left="80"/>
              <w:spacing w:after="0" w:line="67" w:lineRule="exact"/>
              <w:rPr>
                <w:sz w:val="20"/>
                <w:szCs w:val="20"/>
                <w:color w:val="auto"/>
              </w:rPr>
            </w:pPr>
            <w:r>
              <w:rPr>
                <w:rFonts w:ascii="Arial" w:cs="Arial" w:eastAsia="Arial" w:hAnsi="Arial"/>
                <w:sz w:val="7"/>
                <w:szCs w:val="7"/>
                <w:b w:val="1"/>
                <w:bCs w:val="1"/>
                <w:color w:val="auto"/>
              </w:rPr>
              <w:t>Expiration</w:t>
            </w:r>
          </w:p>
        </w:tc>
        <w:tc>
          <w:tcPr>
            <w:tcW w:w="380" w:type="dxa"/>
            <w:vAlign w:val="bottom"/>
          </w:tcPr>
          <w:p>
            <w:pPr>
              <w:spacing w:after="0"/>
              <w:rPr>
                <w:sz w:val="5"/>
                <w:szCs w:val="5"/>
                <w:color w:val="auto"/>
              </w:rPr>
            </w:pPr>
          </w:p>
        </w:tc>
        <w:tc>
          <w:tcPr>
            <w:tcW w:w="680" w:type="dxa"/>
            <w:vAlign w:val="bottom"/>
          </w:tcPr>
          <w:p>
            <w:pPr>
              <w:ind w:left="80"/>
              <w:spacing w:after="0" w:line="67" w:lineRule="exact"/>
              <w:rPr>
                <w:sz w:val="20"/>
                <w:szCs w:val="20"/>
                <w:color w:val="auto"/>
              </w:rPr>
            </w:pPr>
            <w:r>
              <w:rPr>
                <w:rFonts w:ascii="Arial" w:cs="Arial" w:eastAsia="Arial" w:hAnsi="Arial"/>
                <w:sz w:val="7"/>
                <w:szCs w:val="7"/>
                <w:b w:val="1"/>
                <w:bCs w:val="1"/>
                <w:color w:val="auto"/>
              </w:rPr>
              <w:t>of</w:t>
            </w:r>
          </w:p>
        </w:tc>
        <w:tc>
          <w:tcPr>
            <w:tcW w:w="640" w:type="dxa"/>
            <w:vAlign w:val="bottom"/>
          </w:tcPr>
          <w:p>
            <w:pPr>
              <w:spacing w:after="0"/>
              <w:rPr>
                <w:sz w:val="5"/>
                <w:szCs w:val="5"/>
                <w:color w:val="auto"/>
              </w:rPr>
            </w:pPr>
          </w:p>
        </w:tc>
        <w:tc>
          <w:tcPr>
            <w:tcW w:w="9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11080" w:type="dxa"/>
            <w:vAlign w:val="bottom"/>
            <w:gridSpan w:val="20"/>
          </w:tcPr>
          <w:p>
            <w:pPr>
              <w:ind w:left="40"/>
              <w:spacing w:after="0" w:line="80" w:lineRule="exact"/>
              <w:rPr>
                <w:sz w:val="20"/>
                <w:szCs w:val="20"/>
                <w:color w:val="auto"/>
              </w:rPr>
            </w:pPr>
            <w:r>
              <w:rPr>
                <w:rFonts w:ascii="Times New Roman" w:cs="Times New Roman" w:eastAsia="Times New Roman" w:hAnsi="Times New Roman"/>
                <w:sz w:val="9"/>
                <w:szCs w:val="9"/>
                <w:color w:val="008000"/>
              </w:rPr>
              <w:t>provide to the Issuer, any security holder of the Issuer or the staff of the Securities and Exchange Commission, upon request, full information regarding the number of shares purchased at each separate</w:t>
            </w:r>
          </w:p>
        </w:tc>
        <w:tc>
          <w:tcPr>
            <w:tcW w:w="0" w:type="dxa"/>
            <w:vAlign w:val="bottom"/>
          </w:tcPr>
          <w:p>
            <w:pPr>
              <w:spacing w:after="0"/>
              <w:rPr>
                <w:sz w:val="1"/>
                <w:szCs w:val="1"/>
                <w:color w:val="auto"/>
              </w:rPr>
            </w:pPr>
          </w:p>
        </w:tc>
      </w:tr>
      <w:tr>
        <w:trPr>
          <w:trHeight w:val="133"/>
        </w:trPr>
        <w:tc>
          <w:tcPr>
            <w:tcW w:w="3780" w:type="dxa"/>
            <w:vAlign w:val="bottom"/>
            <w:gridSpan w:val="6"/>
          </w:tcPr>
          <w:p>
            <w:pPr>
              <w:ind w:left="40"/>
              <w:spacing w:after="0" w:line="127" w:lineRule="exact"/>
              <w:rPr>
                <w:sz w:val="20"/>
                <w:szCs w:val="20"/>
                <w:color w:val="auto"/>
              </w:rPr>
            </w:pPr>
            <w:r>
              <w:rPr>
                <w:rFonts w:ascii="Times New Roman" w:cs="Times New Roman" w:eastAsia="Times New Roman" w:hAnsi="Times New Roman"/>
                <w:sz w:val="13"/>
                <w:szCs w:val="13"/>
                <w:color w:val="008000"/>
              </w:rPr>
              <w:t>price within the ranges set forth in this footnote (1) to this Form 4.</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V</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w:t>
            </w:r>
          </w:p>
        </w:tc>
        <w:tc>
          <w:tcPr>
            <w:tcW w:w="300" w:type="dxa"/>
            <w:vAlign w:val="bottom"/>
          </w:tcPr>
          <w:p>
            <w:pPr>
              <w:spacing w:after="0" w:line="133" w:lineRule="exact"/>
              <w:rPr>
                <w:sz w:val="20"/>
                <w:szCs w:val="20"/>
                <w:color w:val="auto"/>
              </w:rPr>
            </w:pPr>
            <w:r>
              <w:rPr>
                <w:rFonts w:ascii="Arial" w:cs="Arial" w:eastAsia="Arial" w:hAnsi="Arial"/>
                <w:sz w:val="12"/>
                <w:szCs w:val="12"/>
                <w:b w:val="1"/>
                <w:bCs w:val="1"/>
                <w:color w:val="auto"/>
              </w:rPr>
              <w:t>(D)</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Title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Shares</w:t>
            </w:r>
          </w:p>
        </w:tc>
        <w:tc>
          <w:tcPr>
            <w:tcW w:w="6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6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283845</wp:posOffset>
            </wp:positionH>
            <wp:positionV relativeFrom="page">
              <wp:posOffset>88900</wp:posOffset>
            </wp:positionV>
            <wp:extent cx="7044055" cy="18872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044055" cy="1887220"/>
                    </a:xfrm>
                    <a:prstGeom prst="rect">
                      <a:avLst/>
                    </a:prstGeom>
                    <a:noFill/>
                  </pic:spPr>
                </pic:pic>
              </a:graphicData>
            </a:graphic>
          </wp:anchor>
        </w:drawing>
      </w:r>
    </w:p>
    <w:p>
      <w:pPr>
        <w:ind w:left="40" w:right="180" w:firstLine="7"/>
        <w:spacing w:after="0" w:line="24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held by Versant Venture Capital VI, L.P. ("VVC VI"). Versant Ventures VI GP-GP, LLC ("VV VI GP") is the sole general partner of Versant Ventures VI GP, L.P. ("VV VI") and VV VI is the sole general partner of VVC VI. The Reporting Person, a member of the Issuer's board of directors, is a managing director of VV VI GP and may be deemed to share voting and dispositive power over the shares held by VVC VI. Each of VV VI GP, VV VI and the Reporting Person disclaims beneficial ownership of the shares held by VVC VI, except to the extent of their respective pecuniary interests therein.</w:t>
      </w:r>
    </w:p>
    <w:p>
      <w:pPr>
        <w:spacing w:after="0" w:line="176" w:lineRule="exact"/>
        <w:rPr>
          <w:rFonts w:ascii="Times New Roman" w:cs="Times New Roman" w:eastAsia="Times New Roman" w:hAnsi="Times New Roman"/>
          <w:sz w:val="13"/>
          <w:szCs w:val="13"/>
          <w:color w:val="008000"/>
        </w:rPr>
      </w:pPr>
    </w:p>
    <w:p>
      <w:pPr>
        <w:jc w:val="both"/>
        <w:ind w:left="40" w:right="2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held by Versant Venture Capital V, L.P. ("VVC V"). Versant Ventures V, LLC ("VV V") is the sole general partner of VVC V. The Reporting Person, a member of the Issuer's board of directors, is a managing director of VV V and may be deemed to share voting and dispositive power over the shares held by VVC V. Each of VV V and the Reporting Person disclaims beneficial ownership of the shares held by VVC V, except to the extent of their respective pecuniary interests therein.</w:t>
      </w:r>
    </w:p>
    <w:p>
      <w:pPr>
        <w:spacing w:after="0" w:line="20" w:lineRule="exact"/>
        <w:rPr>
          <w:rFonts w:ascii="Times New Roman" w:cs="Times New Roman" w:eastAsia="Times New Roman" w:hAnsi="Times New Roman"/>
          <w:sz w:val="13"/>
          <w:szCs w:val="13"/>
          <w:color w:val="008000"/>
        </w:rPr>
      </w:pPr>
    </w:p>
    <w:p>
      <w:pPr>
        <w:ind w:left="40" w:right="18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held by Versant Affiliates Fund V, L.P. ("VAF V"). VV V is the sole general partner of VAF V. The Reporting Person, a member of the Issuer's board of directors, is a managing director of VV V and may be deemed to share voting and dispositive power over the shares held by VAF V. Each of VV V and the Reporting Person disclaims beneficial ownership of the shares held by VAF V, except to the extent of their respective pecuniary interests therein.</w:t>
      </w:r>
    </w:p>
    <w:p>
      <w:pPr>
        <w:spacing w:after="0" w:line="2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held by Versant Ophthalmic Affiliates Fund I, L.P. ("VOAF I"). VV V is the sole general partner of VOAF I. The Reporting Person, a member of the Issuer's board of directors, is a managing</w:t>
      </w:r>
    </w:p>
    <w:p>
      <w:pPr>
        <w:spacing w:after="0" w:line="11" w:lineRule="exact"/>
        <w:rPr>
          <w:rFonts w:ascii="Times New Roman" w:cs="Times New Roman" w:eastAsia="Times New Roman" w:hAnsi="Times New Roman"/>
          <w:sz w:val="13"/>
          <w:szCs w:val="13"/>
          <w:color w:val="008000"/>
        </w:rPr>
      </w:pPr>
    </w:p>
    <w:p>
      <w:pPr>
        <w:ind w:left="40" w:right="220"/>
        <w:spacing w:after="0" w:line="250" w:lineRule="auto"/>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director of VV V and may be deemed to share voting and dispositive power over the shares held by VOAF I. Each of VV V and the Reporting Person disclaims beneficial ownership of the shares held by VOAF I, except to the extent of their respective pecuniary interests therein.</w:t>
      </w:r>
    </w:p>
    <w:p>
      <w:pPr>
        <w:spacing w:after="0" w:line="21" w:lineRule="exact"/>
        <w:rPr>
          <w:rFonts w:ascii="Times New Roman" w:cs="Times New Roman" w:eastAsia="Times New Roman" w:hAnsi="Times New Roman"/>
          <w:sz w:val="13"/>
          <w:szCs w:val="13"/>
          <w:color w:val="008000"/>
        </w:rPr>
      </w:pPr>
    </w:p>
    <w:p>
      <w:pPr>
        <w:ind w:left="40" w:right="280" w:firstLine="7"/>
        <w:spacing w:after="0" w:line="247"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held by Versant Venture Capital V (Canada) LP ("VVC V (Canada)"). Versant Ventures V (Canada) GP-GP, Inc. ("VV V (Canada) GP") is the sole general partner of Versant Ventures V (Canada), L.P. ("VV V (Canada)") and VV V (Canada) is the sole general partner of VVC V (Canada). The Reporting Person, a member of the Issuer's board of directors, is a director of VV V (Canada) GP and may be deemed to share voting and dispositive power over the shares held by VVC V (Canada). Each of VV V (Canada), VV V (Canada) GP and the Reporting Person disclaims beneficial ownership of the shares held by VVC V (Canada), except to the extent of their respective pecuniary interests therein.</w:t>
      </w:r>
    </w:p>
    <w:p>
      <w:pPr>
        <w:spacing w:after="0" w:line="24"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pro-rata distribution, and not a purchase or sale, without additional consideration by VVC V to its partners.</w:t>
      </w:r>
    </w:p>
    <w:p>
      <w:pPr>
        <w:spacing w:after="0" w:line="5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change in the form of ownership of VV V by virtue of the receipt of shares in the pro-rata in-kind distribution of common shares of the Issuer for no consideration by VVC V.</w:t>
      </w:r>
    </w:p>
    <w:p>
      <w:pPr>
        <w:spacing w:after="0" w:line="50" w:lineRule="exact"/>
        <w:rPr>
          <w:rFonts w:ascii="Times New Roman" w:cs="Times New Roman" w:eastAsia="Times New Roman" w:hAnsi="Times New Roman"/>
          <w:sz w:val="13"/>
          <w:szCs w:val="13"/>
          <w:color w:val="008000"/>
        </w:rPr>
      </w:pPr>
    </w:p>
    <w:p>
      <w:pPr>
        <w:ind w:left="40" w:right="2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held by VV V. The Reporting Person, a member of the Issuer's board of directors, is a managing director of VV V and may be deemed to share voting and dispositive power over the shares held by VV V; however, he disclaims beneficial ownership of such securities, except to the extent of his pecuniary interest therein.</w:t>
      </w:r>
    </w:p>
    <w:p>
      <w:pPr>
        <w:spacing w:after="0" w:line="7" w:lineRule="exact"/>
        <w:rPr>
          <w:rFonts w:ascii="Times New Roman" w:cs="Times New Roman" w:eastAsia="Times New Roman" w:hAnsi="Times New Roman"/>
          <w:sz w:val="13"/>
          <w:szCs w:val="13"/>
          <w:color w:val="008000"/>
        </w:rPr>
      </w:pPr>
    </w:p>
    <w:p>
      <w:pPr>
        <w:ind w:left="240" w:hanging="193"/>
        <w:spacing w:after="0"/>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pro-rata distribution, and not a purchase or sale, without additional consideration by VAF V to its partners.</w:t>
      </w:r>
    </w:p>
    <w:p>
      <w:pPr>
        <w:spacing w:after="0" w:line="50" w:lineRule="exact"/>
        <w:rPr>
          <w:rFonts w:ascii="Times New Roman" w:cs="Times New Roman" w:eastAsia="Times New Roman" w:hAnsi="Times New Roman"/>
          <w:sz w:val="13"/>
          <w:szCs w:val="13"/>
          <w:color w:val="008000"/>
        </w:rPr>
      </w:pPr>
    </w:p>
    <w:p>
      <w:pPr>
        <w:ind w:left="240" w:hanging="193"/>
        <w:spacing w:after="0"/>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change in the form of ownership of VV V by virtue of the receipt of shares in the pro-rata in-kind distribution of common shares of the Issuer for no consideration by VAF V.</w:t>
      </w:r>
    </w:p>
    <w:p>
      <w:pPr>
        <w:spacing w:after="0" w:line="50" w:lineRule="exact"/>
        <w:rPr>
          <w:rFonts w:ascii="Times New Roman" w:cs="Times New Roman" w:eastAsia="Times New Roman" w:hAnsi="Times New Roman"/>
          <w:sz w:val="13"/>
          <w:szCs w:val="13"/>
          <w:color w:val="008000"/>
        </w:rPr>
      </w:pPr>
    </w:p>
    <w:p>
      <w:pPr>
        <w:ind w:left="240" w:hanging="193"/>
        <w:spacing w:after="0"/>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pro-rata distribution, and not a purchase or sale, without additional consideration by VOAF I to its partners.</w:t>
      </w:r>
    </w:p>
    <w:p>
      <w:pPr>
        <w:spacing w:after="0" w:line="50" w:lineRule="exact"/>
        <w:rPr>
          <w:rFonts w:ascii="Times New Roman" w:cs="Times New Roman" w:eastAsia="Times New Roman" w:hAnsi="Times New Roman"/>
          <w:sz w:val="13"/>
          <w:szCs w:val="13"/>
          <w:color w:val="008000"/>
        </w:rPr>
      </w:pPr>
    </w:p>
    <w:p>
      <w:pPr>
        <w:ind w:left="240" w:hanging="193"/>
        <w:spacing w:after="0"/>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change in the form of ownership of VV V by virtue of the receipt of shares in the pro-rata in-kind distribution of common shares of the Issuer for no consideration by VOAF I.</w:t>
      </w:r>
    </w:p>
    <w:p>
      <w:pPr>
        <w:spacing w:after="0" w:line="50" w:lineRule="exact"/>
        <w:rPr>
          <w:rFonts w:ascii="Times New Roman" w:cs="Times New Roman" w:eastAsia="Times New Roman" w:hAnsi="Times New Roman"/>
          <w:sz w:val="13"/>
          <w:szCs w:val="13"/>
          <w:color w:val="008000"/>
        </w:rPr>
      </w:pPr>
    </w:p>
    <w:p>
      <w:pPr>
        <w:ind w:left="240" w:hanging="193"/>
        <w:spacing w:after="0"/>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pro-rata distribution, and not a purchase or sale, without additional consideration by VV V, to its members.</w:t>
      </w:r>
    </w:p>
    <w:p>
      <w:pPr>
        <w:spacing w:after="0" w:line="50" w:lineRule="exact"/>
        <w:rPr>
          <w:rFonts w:ascii="Times New Roman" w:cs="Times New Roman" w:eastAsia="Times New Roman" w:hAnsi="Times New Roman"/>
          <w:sz w:val="13"/>
          <w:szCs w:val="13"/>
          <w:color w:val="008000"/>
        </w:rPr>
      </w:pPr>
    </w:p>
    <w:p>
      <w:pPr>
        <w:ind w:left="40" w:right="840" w:firstLine="7"/>
        <w:spacing w:after="0" w:line="272" w:lineRule="auto"/>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change in the form of ownership of the Reporting Person by virtue of the receipt of shares as a result of the pro-rata in-kind distribution of common shares of the Issuer for no consideration by VV V.</w:t>
      </w:r>
    </w:p>
    <w:p>
      <w:pPr>
        <w:spacing w:after="0" w:line="7" w:lineRule="exact"/>
        <w:rPr>
          <w:rFonts w:ascii="Times New Roman" w:cs="Times New Roman" w:eastAsia="Times New Roman" w:hAnsi="Times New Roman"/>
          <w:sz w:val="13"/>
          <w:szCs w:val="13"/>
          <w:color w:val="008000"/>
        </w:rPr>
      </w:pPr>
    </w:p>
    <w:p>
      <w:pPr>
        <w:ind w:left="240" w:hanging="193"/>
        <w:spacing w:after="0"/>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pro-rata distribution, and not a purchase or sale, without additional consideration by VVC V (Canada) to its partners.</w:t>
      </w:r>
    </w:p>
    <w:p>
      <w:pPr>
        <w:spacing w:after="0" w:line="50" w:lineRule="exact"/>
        <w:rPr>
          <w:rFonts w:ascii="Times New Roman" w:cs="Times New Roman" w:eastAsia="Times New Roman" w:hAnsi="Times New Roman"/>
          <w:sz w:val="13"/>
          <w:szCs w:val="13"/>
          <w:color w:val="008000"/>
        </w:rPr>
      </w:pPr>
    </w:p>
    <w:p>
      <w:pPr>
        <w:ind w:left="40" w:right="340" w:firstLine="7"/>
        <w:spacing w:after="0" w:line="272" w:lineRule="auto"/>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change in the form of ownership of VV V (Canada) by virtue of the receipt of shares in the pro-rata in-kind distribution of common shares of the Issuer for no consideration by VVC V (Canada).</w:t>
      </w:r>
    </w:p>
    <w:p>
      <w:pPr>
        <w:spacing w:after="0" w:line="7" w:lineRule="exact"/>
        <w:rPr>
          <w:rFonts w:ascii="Times New Roman" w:cs="Times New Roman" w:eastAsia="Times New Roman" w:hAnsi="Times New Roman"/>
          <w:sz w:val="13"/>
          <w:szCs w:val="13"/>
          <w:color w:val="008000"/>
        </w:rPr>
      </w:pPr>
    </w:p>
    <w:p>
      <w:pPr>
        <w:ind w:left="40" w:right="260" w:firstLine="7"/>
        <w:spacing w:after="0" w:line="253" w:lineRule="auto"/>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held by VV V (Canada). VV V (Canada) GP is the sole general partner of VV V (Canada). The Reporting Person, a member of the Issuer's board of directors, is a director of VV V (Canada) GP and may be deemed to share voting and dispositive power over the shares held by VV V (Canada). Each of VV V (Canada) GP and the Reporting Person disclaims beneficial ownership of the shares held by VV V (Canada), except to the extent of their respective pecuniary interests therein.</w:t>
      </w:r>
    </w:p>
    <w:p>
      <w:pPr>
        <w:spacing w:after="0" w:line="20" w:lineRule="exact"/>
        <w:rPr>
          <w:rFonts w:ascii="Times New Roman" w:cs="Times New Roman" w:eastAsia="Times New Roman" w:hAnsi="Times New Roman"/>
          <w:sz w:val="13"/>
          <w:szCs w:val="13"/>
          <w:color w:val="008000"/>
        </w:rPr>
      </w:pPr>
    </w:p>
    <w:p>
      <w:pPr>
        <w:ind w:left="240" w:hanging="193"/>
        <w:spacing w:after="0"/>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pro-rata distribution, and not a purchase or sale, without additional consideration by VV V (Canada), to its partners.</w:t>
      </w:r>
    </w:p>
    <w:p>
      <w:pPr>
        <w:spacing w:after="0" w:line="50" w:lineRule="exact"/>
        <w:rPr>
          <w:rFonts w:ascii="Times New Roman" w:cs="Times New Roman" w:eastAsia="Times New Roman" w:hAnsi="Times New Roman"/>
          <w:sz w:val="13"/>
          <w:szCs w:val="13"/>
          <w:color w:val="008000"/>
        </w:rPr>
      </w:pPr>
    </w:p>
    <w:p>
      <w:pPr>
        <w:ind w:left="40" w:right="840" w:firstLine="7"/>
        <w:spacing w:after="0" w:line="272" w:lineRule="auto"/>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change in the form of ownership of the Reporting Person by virtue of the receipt of shares as a result of the pro-rata in-kind distribution of common shares of the Issuer for no consideration by VV V (Canada).</w:t>
      </w:r>
    </w:p>
    <w:p>
      <w:pPr>
        <w:spacing w:after="0" w:line="7" w:lineRule="exact"/>
        <w:rPr>
          <w:rFonts w:ascii="Times New Roman" w:cs="Times New Roman" w:eastAsia="Times New Roman" w:hAnsi="Times New Roman"/>
          <w:sz w:val="13"/>
          <w:szCs w:val="13"/>
          <w:color w:val="008000"/>
        </w:rPr>
      </w:pPr>
    </w:p>
    <w:p>
      <w:pPr>
        <w:ind w:left="40" w:right="240" w:firstLine="7"/>
        <w:spacing w:after="0" w:line="253" w:lineRule="auto"/>
        <w:tabs>
          <w:tab w:leader="none" w:pos="2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held by Versant Vantage I, L.P. ("VV I"). Versant Vantage I GP-GP, LLC ("VV I GP-GP") is the sole general partner of Versant Vantage I GP, L.P. ("VV I GP") and VV I GP is the sole general partner of VV I. The Reporting Person, a member of the Issuer's board of directors, is a managing director of VV I GP-GP and may be deemed to share voting and dispositive power over the shares held by VV I. Each of VV I GP-GP, VV I GP and the Reporting Person disclaims beneficial ownership of the shares held by VV I, except to the extent of their respective pecuniary interests therein.</w:t>
      </w:r>
    </w:p>
    <w:p>
      <w:pPr>
        <w:spacing w:after="0" w:line="1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9086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11" w:lineRule="exact"/>
        <w:rPr>
          <w:sz w:val="20"/>
          <w:szCs w:val="20"/>
          <w:color w:val="auto"/>
        </w:rPr>
      </w:pPr>
    </w:p>
    <w:p>
      <w:pPr>
        <w:ind w:left="6580"/>
        <w:spacing w:after="0"/>
        <w:tabs>
          <w:tab w:leader="none" w:pos="8760" w:val="left"/>
        </w:tabs>
        <w:rPr>
          <w:sz w:val="20"/>
          <w:szCs w:val="20"/>
          <w:color w:val="auto"/>
        </w:rPr>
      </w:pPr>
      <w:r>
        <w:rPr>
          <w:rFonts w:ascii="Times New Roman" w:cs="Times New Roman" w:eastAsia="Times New Roman" w:hAnsi="Times New Roman"/>
          <w:sz w:val="17"/>
          <w:szCs w:val="17"/>
          <w:color w:val="0000FF"/>
        </w:rPr>
        <w:t>Attorney-in-Fact for Jerel C.</w:t>
        <w:tab/>
        <w:t>06/07/2022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5654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56540" cy="8255"/>
                    </a:xfrm>
                    <a:prstGeom prst="rect">
                      <a:avLst/>
                    </a:prstGeom>
                    <a:noFill/>
                  </pic:spPr>
                </pic:pic>
              </a:graphicData>
            </a:graphic>
          </wp:anchor>
        </w:drawing>
      </w:r>
    </w:p>
    <w:p>
      <w:pPr>
        <w:spacing w:after="0" w:line="40"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175"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2"/>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45958" TargetMode="External"/><Relationship Id="rId13"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2022-06-07T15:34:03Z</dcterms:created>
  <dcterms:modified xsi:type="dcterms:W3CDTF">2022-06-07T15:34:03Z</dcterms:modified>
</cp:coreProperties>
</file>